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C2" w:rsidRDefault="009E2037" w:rsidP="009E2037">
      <w:pPr>
        <w:jc w:val="center"/>
        <w:rPr>
          <w:b/>
          <w:sz w:val="36"/>
          <w:szCs w:val="36"/>
        </w:rPr>
      </w:pPr>
      <w:r>
        <w:rPr>
          <w:b/>
          <w:sz w:val="36"/>
          <w:szCs w:val="36"/>
        </w:rPr>
        <w:t>Le C</w:t>
      </w:r>
      <w:r w:rsidR="00F87903">
        <w:rPr>
          <w:b/>
          <w:sz w:val="36"/>
          <w:szCs w:val="36"/>
        </w:rPr>
        <w:t xml:space="preserve">entre </w:t>
      </w:r>
      <w:r>
        <w:rPr>
          <w:b/>
          <w:sz w:val="36"/>
          <w:szCs w:val="36"/>
        </w:rPr>
        <w:t>H</w:t>
      </w:r>
      <w:r w:rsidR="00F87903">
        <w:rPr>
          <w:b/>
          <w:sz w:val="36"/>
          <w:szCs w:val="36"/>
        </w:rPr>
        <w:t>ospitalier</w:t>
      </w:r>
      <w:r>
        <w:rPr>
          <w:b/>
          <w:sz w:val="36"/>
          <w:szCs w:val="36"/>
        </w:rPr>
        <w:t xml:space="preserve"> de Périgueux recrute un Chargé(e) de Mission en Santé Publique</w:t>
      </w:r>
    </w:p>
    <w:p w:rsidR="009E2037" w:rsidRDefault="009E2037" w:rsidP="009E2037"/>
    <w:p w:rsidR="008F05C2" w:rsidRPr="009E2037" w:rsidRDefault="008F05C2" w:rsidP="009E2037"/>
    <w:p w:rsidR="009E2037" w:rsidRPr="00F04A4F" w:rsidRDefault="009E2037" w:rsidP="009E2037">
      <w:pPr>
        <w:rPr>
          <w:rFonts w:ascii="Calibri" w:hAnsi="Calibri"/>
          <w:sz w:val="20"/>
          <w:szCs w:val="20"/>
        </w:rPr>
      </w:pPr>
      <w:r w:rsidRPr="00F04A4F">
        <w:rPr>
          <w:rFonts w:ascii="Calibri" w:hAnsi="Calibri"/>
          <w:sz w:val="20"/>
          <w:szCs w:val="20"/>
        </w:rPr>
        <w:t>Afin de renforcer sa politique institutionnelle de prévention et de promotion de la santé, la Direction Commune des Centres Hospitaliers de Périgueux, Sarlat, Lanmary et Domme recrute un 2e Chargé(e) de Mission en Santé Publique sur le site de Périgueux (Dordogne – 24)</w:t>
      </w:r>
    </w:p>
    <w:p w:rsidR="00A061C0" w:rsidRDefault="00A061C0" w:rsidP="009E2037"/>
    <w:p w:rsidR="00165CD5" w:rsidRDefault="009E2037">
      <w:pPr>
        <w:rPr>
          <w:b/>
        </w:rPr>
      </w:pPr>
      <w:r w:rsidRPr="009E7ECC">
        <w:rPr>
          <w:b/>
        </w:rPr>
        <w:t>MISSIONS PRINCIPALES</w:t>
      </w:r>
    </w:p>
    <w:p w:rsidR="00F04A4F" w:rsidRPr="009E7ECC" w:rsidRDefault="00F04A4F">
      <w:pPr>
        <w:rPr>
          <w:b/>
        </w:rPr>
      </w:pPr>
    </w:p>
    <w:p w:rsidR="00051ED9" w:rsidRDefault="00573D21" w:rsidP="00051ED9">
      <w:pPr>
        <w:rPr>
          <w:rFonts w:ascii="Calibri" w:hAnsi="Calibri"/>
          <w:sz w:val="20"/>
          <w:szCs w:val="20"/>
        </w:rPr>
      </w:pPr>
      <w:r>
        <w:rPr>
          <w:rFonts w:ascii="Calibri" w:hAnsi="Calibri"/>
          <w:sz w:val="20"/>
          <w:szCs w:val="20"/>
        </w:rPr>
        <w:t>Le c</w:t>
      </w:r>
      <w:bookmarkStart w:id="0" w:name="_GoBack"/>
      <w:bookmarkEnd w:id="0"/>
      <w:r w:rsidR="00051ED9" w:rsidRPr="009C47A0">
        <w:rPr>
          <w:rFonts w:ascii="Calibri" w:hAnsi="Calibri"/>
          <w:sz w:val="20"/>
          <w:szCs w:val="20"/>
        </w:rPr>
        <w:t>hargé de mission en santé publique est hiérarchiquement rattaché au Directeur des Centres Hospitaliers de Périgueux, Sarlat, Lanmary et Domme et fonctionnellement au Directeur des Usagers, des Risques et de la Qualité</w:t>
      </w:r>
      <w:r w:rsidR="00051ED9">
        <w:rPr>
          <w:rFonts w:ascii="Calibri" w:hAnsi="Calibri"/>
          <w:sz w:val="20"/>
          <w:szCs w:val="20"/>
        </w:rPr>
        <w:t>.</w:t>
      </w:r>
    </w:p>
    <w:p w:rsidR="00F04A4F" w:rsidRPr="009C47A0" w:rsidRDefault="00F04A4F" w:rsidP="00051ED9">
      <w:pPr>
        <w:rPr>
          <w:rFonts w:ascii="Calibri" w:hAnsi="Calibri"/>
          <w:sz w:val="20"/>
          <w:szCs w:val="20"/>
        </w:rPr>
      </w:pPr>
    </w:p>
    <w:p w:rsidR="009E2037" w:rsidRPr="009C47A0" w:rsidRDefault="00051ED9" w:rsidP="009E2037">
      <w:pPr>
        <w:rPr>
          <w:rFonts w:ascii="Calibri" w:hAnsi="Calibri"/>
          <w:sz w:val="20"/>
          <w:szCs w:val="20"/>
        </w:rPr>
      </w:pPr>
      <w:r w:rsidRPr="00F04A4F">
        <w:rPr>
          <w:rFonts w:ascii="Calibri" w:hAnsi="Calibri"/>
          <w:sz w:val="20"/>
          <w:szCs w:val="20"/>
        </w:rPr>
        <w:t>Basé sur le site de Périgueux, il</w:t>
      </w:r>
      <w:r w:rsidR="009E2037" w:rsidRPr="009C47A0">
        <w:rPr>
          <w:rFonts w:ascii="Calibri" w:hAnsi="Calibri"/>
          <w:sz w:val="20"/>
          <w:szCs w:val="20"/>
        </w:rPr>
        <w:t xml:space="preserve"> aura pour mission principale de développer </w:t>
      </w:r>
      <w:r>
        <w:rPr>
          <w:rFonts w:ascii="Calibri" w:hAnsi="Calibri"/>
          <w:sz w:val="20"/>
          <w:szCs w:val="20"/>
        </w:rPr>
        <w:t>d</w:t>
      </w:r>
      <w:r w:rsidR="009E2037" w:rsidRPr="009C47A0">
        <w:rPr>
          <w:rFonts w:ascii="Calibri" w:hAnsi="Calibri"/>
          <w:sz w:val="20"/>
          <w:szCs w:val="20"/>
        </w:rPr>
        <w:t xml:space="preserve">es actions de prévention et de promotion de la santé </w:t>
      </w:r>
      <w:r>
        <w:rPr>
          <w:rFonts w:ascii="Calibri" w:hAnsi="Calibri"/>
          <w:sz w:val="20"/>
          <w:szCs w:val="20"/>
        </w:rPr>
        <w:t>en mobilisant les ressources de l’établissement pour répondre aux be</w:t>
      </w:r>
      <w:r w:rsidRPr="009C47A0">
        <w:rPr>
          <w:rFonts w:ascii="Calibri" w:hAnsi="Calibri"/>
          <w:sz w:val="20"/>
          <w:szCs w:val="20"/>
        </w:rPr>
        <w:t>soins du territoire</w:t>
      </w:r>
      <w:r>
        <w:rPr>
          <w:rFonts w:ascii="Calibri" w:hAnsi="Calibri"/>
          <w:sz w:val="20"/>
          <w:szCs w:val="20"/>
        </w:rPr>
        <w:t>.</w:t>
      </w:r>
    </w:p>
    <w:p w:rsidR="009E2037" w:rsidRPr="00F04A4F" w:rsidRDefault="009E2037" w:rsidP="009E2037">
      <w:pPr>
        <w:rPr>
          <w:rFonts w:ascii="Calibri" w:hAnsi="Calibri"/>
          <w:sz w:val="20"/>
          <w:szCs w:val="20"/>
        </w:rPr>
      </w:pPr>
    </w:p>
    <w:p w:rsidR="009E2037" w:rsidRPr="009C47A0" w:rsidRDefault="009E2037" w:rsidP="009E2037">
      <w:pPr>
        <w:rPr>
          <w:rFonts w:ascii="Calibri" w:hAnsi="Calibri"/>
          <w:sz w:val="20"/>
          <w:szCs w:val="20"/>
        </w:rPr>
      </w:pPr>
      <w:r w:rsidRPr="009C47A0">
        <w:rPr>
          <w:rFonts w:ascii="Calibri" w:hAnsi="Calibri"/>
          <w:sz w:val="20"/>
          <w:szCs w:val="20"/>
        </w:rPr>
        <w:t xml:space="preserve">Il </w:t>
      </w:r>
      <w:r w:rsidR="00F04A4F">
        <w:rPr>
          <w:rFonts w:ascii="Calibri" w:hAnsi="Calibri"/>
          <w:sz w:val="20"/>
          <w:szCs w:val="20"/>
        </w:rPr>
        <w:t xml:space="preserve">contribuera également à </w:t>
      </w:r>
      <w:r w:rsidRPr="009C47A0">
        <w:rPr>
          <w:rFonts w:ascii="Calibri" w:hAnsi="Calibri"/>
          <w:sz w:val="20"/>
          <w:szCs w:val="20"/>
        </w:rPr>
        <w:t xml:space="preserve">favoriser la synergie entre l’établissement et les autres acteurs locaux dans une démarche </w:t>
      </w:r>
      <w:r w:rsidR="00051ED9">
        <w:rPr>
          <w:rFonts w:ascii="Calibri" w:hAnsi="Calibri"/>
          <w:sz w:val="20"/>
          <w:szCs w:val="20"/>
        </w:rPr>
        <w:t xml:space="preserve">de </w:t>
      </w:r>
      <w:r w:rsidRPr="009C47A0">
        <w:rPr>
          <w:rFonts w:ascii="Calibri" w:hAnsi="Calibri"/>
          <w:sz w:val="20"/>
          <w:szCs w:val="20"/>
        </w:rPr>
        <w:t>parcours. Il devra s’assurer que les actions mises en place contribuent à la mise en œuvre des contrats locaux de santé et à la réduction des inégalités environnementales, sociales et territoriales de santé.</w:t>
      </w:r>
    </w:p>
    <w:p w:rsidR="009E2037" w:rsidRDefault="009E2037"/>
    <w:p w:rsidR="009E2037" w:rsidRDefault="009E2037">
      <w:pPr>
        <w:rPr>
          <w:b/>
        </w:rPr>
      </w:pPr>
      <w:r w:rsidRPr="009E7ECC">
        <w:rPr>
          <w:b/>
        </w:rPr>
        <w:t>ACTIVITES SPECIFIQUES</w:t>
      </w:r>
    </w:p>
    <w:p w:rsidR="00F04A4F" w:rsidRPr="009E7ECC" w:rsidRDefault="00F04A4F">
      <w:pPr>
        <w:rPr>
          <w:b/>
        </w:rPr>
      </w:pPr>
    </w:p>
    <w:p w:rsidR="00051ED9" w:rsidRPr="009C47A0" w:rsidRDefault="00051ED9" w:rsidP="00051ED9">
      <w:pPr>
        <w:pStyle w:val="Paragraphedeliste"/>
        <w:numPr>
          <w:ilvl w:val="0"/>
          <w:numId w:val="8"/>
        </w:numPr>
        <w:ind w:right="161"/>
        <w:rPr>
          <w:rFonts w:ascii="Calibri" w:hAnsi="Calibri"/>
          <w:sz w:val="20"/>
          <w:szCs w:val="20"/>
        </w:rPr>
      </w:pPr>
      <w:r w:rsidRPr="009C47A0">
        <w:rPr>
          <w:rFonts w:ascii="Calibri" w:hAnsi="Calibri"/>
          <w:sz w:val="20"/>
          <w:szCs w:val="20"/>
        </w:rPr>
        <w:t xml:space="preserve">Elabore et formalise les propositions relatives à la définition de la politique de Prévention promotion de la santé de l’établissement en lien avec les instances décisionnelles </w:t>
      </w:r>
    </w:p>
    <w:p w:rsidR="00051ED9" w:rsidRPr="009C47A0" w:rsidRDefault="00051ED9" w:rsidP="00051ED9">
      <w:pPr>
        <w:pStyle w:val="Paragraphedeliste"/>
        <w:numPr>
          <w:ilvl w:val="0"/>
          <w:numId w:val="8"/>
        </w:numPr>
        <w:ind w:right="161"/>
        <w:rPr>
          <w:rFonts w:ascii="Calibri" w:hAnsi="Calibri"/>
          <w:sz w:val="20"/>
          <w:szCs w:val="20"/>
        </w:rPr>
      </w:pPr>
      <w:r w:rsidRPr="009C47A0">
        <w:rPr>
          <w:rFonts w:ascii="Calibri" w:hAnsi="Calibri"/>
          <w:sz w:val="20"/>
          <w:szCs w:val="20"/>
        </w:rPr>
        <w:t xml:space="preserve">Accompagne les équipes dans le montage de projets de prévention et de promotion de la santé </w:t>
      </w:r>
    </w:p>
    <w:p w:rsidR="00051ED9" w:rsidRPr="009C47A0" w:rsidRDefault="00051ED9" w:rsidP="00051ED9">
      <w:pPr>
        <w:pStyle w:val="Paragraphedeliste"/>
        <w:numPr>
          <w:ilvl w:val="0"/>
          <w:numId w:val="8"/>
        </w:numPr>
        <w:ind w:right="161"/>
        <w:rPr>
          <w:rFonts w:ascii="Calibri" w:hAnsi="Calibri"/>
          <w:sz w:val="20"/>
          <w:szCs w:val="20"/>
        </w:rPr>
      </w:pPr>
      <w:r w:rsidRPr="009C47A0">
        <w:rPr>
          <w:rFonts w:ascii="Calibri" w:hAnsi="Calibri"/>
          <w:sz w:val="20"/>
          <w:szCs w:val="20"/>
        </w:rPr>
        <w:t>Co-organise la sensibilisation et la formation du personnel à la promotion de la santé et la prévention ainsi que les échanges de pratiques entre services</w:t>
      </w:r>
    </w:p>
    <w:p w:rsidR="00051ED9" w:rsidRPr="009C47A0" w:rsidRDefault="00051ED9" w:rsidP="00051ED9">
      <w:pPr>
        <w:pStyle w:val="Paragraphedeliste"/>
        <w:numPr>
          <w:ilvl w:val="0"/>
          <w:numId w:val="8"/>
        </w:numPr>
        <w:ind w:right="161"/>
        <w:rPr>
          <w:rFonts w:ascii="Calibri" w:hAnsi="Calibri"/>
          <w:sz w:val="20"/>
          <w:szCs w:val="20"/>
        </w:rPr>
      </w:pPr>
      <w:r w:rsidRPr="009C47A0">
        <w:rPr>
          <w:rFonts w:ascii="Calibri" w:hAnsi="Calibri"/>
          <w:sz w:val="20"/>
          <w:szCs w:val="20"/>
        </w:rPr>
        <w:t xml:space="preserve">Coordonne la mise en œuvre, le suivi et l’évaluation d’actions structurantes et ponctuelles de prévention et de promotion de la santé </w:t>
      </w:r>
    </w:p>
    <w:p w:rsidR="00051ED9" w:rsidRPr="009C47A0" w:rsidRDefault="00051ED9" w:rsidP="00051ED9">
      <w:pPr>
        <w:pStyle w:val="Paragraphedeliste"/>
        <w:numPr>
          <w:ilvl w:val="0"/>
          <w:numId w:val="8"/>
        </w:numPr>
        <w:ind w:right="161"/>
        <w:rPr>
          <w:rFonts w:ascii="Calibri" w:hAnsi="Calibri"/>
          <w:sz w:val="20"/>
          <w:szCs w:val="20"/>
        </w:rPr>
      </w:pPr>
      <w:r w:rsidRPr="009C47A0">
        <w:rPr>
          <w:rFonts w:ascii="Calibri" w:hAnsi="Calibri"/>
          <w:sz w:val="20"/>
          <w:szCs w:val="20"/>
        </w:rPr>
        <w:t>Développe la mise en place de démarche « parcours » en facilitant les relations entre les équipes de l’établissement avec les autres acteurs du territoire</w:t>
      </w:r>
    </w:p>
    <w:p w:rsidR="00051ED9" w:rsidRPr="009C47A0" w:rsidRDefault="00051ED9" w:rsidP="00051ED9">
      <w:pPr>
        <w:pStyle w:val="Paragraphedeliste"/>
        <w:numPr>
          <w:ilvl w:val="0"/>
          <w:numId w:val="8"/>
        </w:numPr>
        <w:ind w:right="161"/>
        <w:rPr>
          <w:rFonts w:ascii="Calibri" w:hAnsi="Calibri"/>
          <w:sz w:val="20"/>
          <w:szCs w:val="20"/>
        </w:rPr>
      </w:pPr>
      <w:r w:rsidRPr="009C47A0">
        <w:rPr>
          <w:rFonts w:ascii="Calibri" w:hAnsi="Calibri"/>
          <w:sz w:val="20"/>
          <w:szCs w:val="20"/>
        </w:rPr>
        <w:t>Contribue au développement de projets de territoire</w:t>
      </w:r>
      <w:r>
        <w:rPr>
          <w:rFonts w:ascii="Calibri" w:hAnsi="Calibri"/>
          <w:sz w:val="20"/>
          <w:szCs w:val="20"/>
        </w:rPr>
        <w:t xml:space="preserve"> </w:t>
      </w:r>
    </w:p>
    <w:p w:rsidR="00051ED9" w:rsidRPr="009C47A0" w:rsidRDefault="00051ED9" w:rsidP="00051ED9">
      <w:pPr>
        <w:pStyle w:val="Paragraphedeliste"/>
        <w:numPr>
          <w:ilvl w:val="0"/>
          <w:numId w:val="8"/>
        </w:numPr>
        <w:ind w:right="161"/>
        <w:rPr>
          <w:rFonts w:ascii="Calibri" w:hAnsi="Calibri"/>
          <w:sz w:val="20"/>
          <w:szCs w:val="20"/>
        </w:rPr>
      </w:pPr>
      <w:r w:rsidRPr="009C47A0">
        <w:rPr>
          <w:rFonts w:ascii="Calibri" w:hAnsi="Calibri"/>
          <w:sz w:val="20"/>
          <w:szCs w:val="20"/>
        </w:rPr>
        <w:t>S’assure que les actions réalisées par l’établissement sont accessibles aux personnes les plus éloignées des soins et contribuent à la réduction des inégalités de santé</w:t>
      </w:r>
    </w:p>
    <w:p w:rsidR="00051ED9" w:rsidRPr="009C47A0" w:rsidRDefault="00051ED9" w:rsidP="00051ED9">
      <w:pPr>
        <w:pStyle w:val="Paragraphedeliste"/>
        <w:numPr>
          <w:ilvl w:val="0"/>
          <w:numId w:val="8"/>
        </w:numPr>
        <w:ind w:right="161"/>
        <w:rPr>
          <w:rFonts w:ascii="Calibri" w:hAnsi="Calibri"/>
          <w:sz w:val="20"/>
          <w:szCs w:val="20"/>
        </w:rPr>
      </w:pPr>
      <w:r w:rsidRPr="009C47A0">
        <w:rPr>
          <w:rFonts w:ascii="Calibri" w:hAnsi="Calibri"/>
          <w:sz w:val="20"/>
          <w:szCs w:val="20"/>
        </w:rPr>
        <w:t>Relaye les campagnes d’information et de prévention nationales et régionales</w:t>
      </w:r>
    </w:p>
    <w:p w:rsidR="009E2037" w:rsidRDefault="009E2037"/>
    <w:p w:rsidR="009E2037" w:rsidRPr="009E7ECC" w:rsidRDefault="009E2037">
      <w:pPr>
        <w:rPr>
          <w:b/>
        </w:rPr>
      </w:pPr>
      <w:r w:rsidRPr="009E7ECC">
        <w:rPr>
          <w:b/>
        </w:rPr>
        <w:t xml:space="preserve">PROFIL </w:t>
      </w:r>
    </w:p>
    <w:p w:rsidR="00F87903" w:rsidRPr="00F04A4F" w:rsidRDefault="00F87903" w:rsidP="00F04A4F">
      <w:pPr>
        <w:pStyle w:val="Paragraphedeliste"/>
        <w:ind w:right="161"/>
        <w:rPr>
          <w:rFonts w:ascii="Calibri" w:hAnsi="Calibri"/>
          <w:sz w:val="20"/>
          <w:szCs w:val="20"/>
        </w:rPr>
      </w:pPr>
      <w:r w:rsidRPr="00F04A4F">
        <w:rPr>
          <w:rFonts w:ascii="Calibri" w:hAnsi="Calibri"/>
          <w:sz w:val="20"/>
          <w:szCs w:val="20"/>
        </w:rPr>
        <w:t>Contrat à Durée Déterminée renouvelable</w:t>
      </w:r>
    </w:p>
    <w:p w:rsidR="009E2037" w:rsidRPr="00F04A4F" w:rsidRDefault="00A061C0" w:rsidP="00F04A4F">
      <w:pPr>
        <w:pStyle w:val="Paragraphedeliste"/>
        <w:ind w:right="161"/>
        <w:rPr>
          <w:rFonts w:ascii="Calibri" w:hAnsi="Calibri"/>
          <w:sz w:val="20"/>
          <w:szCs w:val="20"/>
        </w:rPr>
      </w:pPr>
      <w:r w:rsidRPr="00F04A4F">
        <w:rPr>
          <w:rFonts w:ascii="Calibri" w:hAnsi="Calibri"/>
          <w:sz w:val="20"/>
          <w:szCs w:val="20"/>
        </w:rPr>
        <w:t xml:space="preserve">Diplôme de </w:t>
      </w:r>
      <w:r w:rsidR="009E2037" w:rsidRPr="00F04A4F">
        <w:rPr>
          <w:rFonts w:ascii="Calibri" w:hAnsi="Calibri"/>
          <w:sz w:val="20"/>
          <w:szCs w:val="20"/>
        </w:rPr>
        <w:t>Master</w:t>
      </w:r>
      <w:r w:rsidRPr="00F04A4F">
        <w:rPr>
          <w:rFonts w:ascii="Calibri" w:hAnsi="Calibri"/>
          <w:sz w:val="20"/>
          <w:szCs w:val="20"/>
        </w:rPr>
        <w:t xml:space="preserve"> II</w:t>
      </w:r>
      <w:r w:rsidR="009E2037" w:rsidRPr="00F04A4F">
        <w:rPr>
          <w:rFonts w:ascii="Calibri" w:hAnsi="Calibri"/>
          <w:sz w:val="20"/>
          <w:szCs w:val="20"/>
        </w:rPr>
        <w:t xml:space="preserve"> en santé publique ou </w:t>
      </w:r>
      <w:r w:rsidR="008F05C2">
        <w:rPr>
          <w:rFonts w:ascii="Calibri" w:hAnsi="Calibri"/>
          <w:sz w:val="20"/>
          <w:szCs w:val="20"/>
        </w:rPr>
        <w:t xml:space="preserve">équivalent </w:t>
      </w:r>
      <w:r w:rsidR="009E2037" w:rsidRPr="00F04A4F">
        <w:rPr>
          <w:rFonts w:ascii="Calibri" w:hAnsi="Calibri"/>
          <w:sz w:val="20"/>
          <w:szCs w:val="20"/>
        </w:rPr>
        <w:t xml:space="preserve">en </w:t>
      </w:r>
      <w:r w:rsidRPr="00F04A4F">
        <w:rPr>
          <w:rFonts w:ascii="Calibri" w:hAnsi="Calibri"/>
          <w:sz w:val="20"/>
          <w:szCs w:val="20"/>
        </w:rPr>
        <w:t>management des organisations</w:t>
      </w:r>
      <w:r w:rsidR="009E7ECC" w:rsidRPr="00F04A4F">
        <w:rPr>
          <w:rFonts w:ascii="Calibri" w:hAnsi="Calibri"/>
          <w:sz w:val="20"/>
          <w:szCs w:val="20"/>
        </w:rPr>
        <w:t xml:space="preserve"> du secteur </w:t>
      </w:r>
      <w:r w:rsidRPr="00F04A4F">
        <w:rPr>
          <w:rFonts w:ascii="Calibri" w:hAnsi="Calibri"/>
          <w:sz w:val="20"/>
          <w:szCs w:val="20"/>
        </w:rPr>
        <w:t xml:space="preserve">sanitaire, social et médico-social </w:t>
      </w:r>
      <w:r w:rsidR="009E2037" w:rsidRPr="00F04A4F">
        <w:rPr>
          <w:rFonts w:ascii="Calibri" w:hAnsi="Calibri"/>
          <w:sz w:val="20"/>
          <w:szCs w:val="20"/>
        </w:rPr>
        <w:t>exigé</w:t>
      </w:r>
    </w:p>
    <w:p w:rsidR="00A061C0" w:rsidRPr="00F04A4F" w:rsidRDefault="00A061C0" w:rsidP="00F04A4F">
      <w:pPr>
        <w:pStyle w:val="Paragraphedeliste"/>
        <w:ind w:right="161"/>
        <w:rPr>
          <w:rFonts w:ascii="Calibri" w:hAnsi="Calibri"/>
          <w:sz w:val="20"/>
          <w:szCs w:val="20"/>
        </w:rPr>
      </w:pPr>
      <w:r w:rsidRPr="00F04A4F">
        <w:rPr>
          <w:rFonts w:ascii="Calibri" w:hAnsi="Calibri"/>
          <w:sz w:val="20"/>
          <w:szCs w:val="20"/>
        </w:rPr>
        <w:t>Expérience en milieu hospitalier et en conduite de projet vivement souhaité</w:t>
      </w:r>
      <w:r w:rsidR="00F04A4F">
        <w:rPr>
          <w:rFonts w:ascii="Calibri" w:hAnsi="Calibri"/>
          <w:sz w:val="20"/>
          <w:szCs w:val="20"/>
        </w:rPr>
        <w:t>e</w:t>
      </w:r>
    </w:p>
    <w:p w:rsidR="009E2037" w:rsidRDefault="009E2037"/>
    <w:p w:rsidR="00A061C0" w:rsidRPr="009E7ECC" w:rsidRDefault="00A061C0">
      <w:pPr>
        <w:rPr>
          <w:u w:val="single"/>
        </w:rPr>
      </w:pPr>
      <w:r w:rsidRPr="009E7ECC">
        <w:rPr>
          <w:u w:val="single"/>
        </w:rPr>
        <w:t>Savoir</w:t>
      </w:r>
      <w:r w:rsidR="009E7ECC" w:rsidRPr="009E7ECC">
        <w:rPr>
          <w:u w:val="single"/>
        </w:rPr>
        <w:t>s</w:t>
      </w:r>
      <w:r w:rsidR="009E7ECC">
        <w:rPr>
          <w:u w:val="single"/>
        </w:rPr>
        <w:t xml:space="preserve"> : </w:t>
      </w:r>
    </w:p>
    <w:p w:rsidR="009E7ECC" w:rsidRDefault="009E7ECC" w:rsidP="00F04A4F">
      <w:pPr>
        <w:pStyle w:val="Paragraphedeliste"/>
        <w:spacing w:before="40" w:after="40"/>
        <w:ind w:right="-646"/>
        <w:rPr>
          <w:rFonts w:ascii="Calibri" w:hAnsi="Calibri"/>
          <w:sz w:val="20"/>
          <w:szCs w:val="20"/>
        </w:rPr>
      </w:pPr>
      <w:r>
        <w:rPr>
          <w:rFonts w:ascii="Calibri" w:hAnsi="Calibri"/>
          <w:sz w:val="20"/>
          <w:szCs w:val="20"/>
        </w:rPr>
        <w:t>Bonne connaissance des politiques et des enjeux de santé publique</w:t>
      </w:r>
    </w:p>
    <w:p w:rsidR="009E7ECC" w:rsidRDefault="009E7ECC" w:rsidP="00F04A4F">
      <w:pPr>
        <w:pStyle w:val="Paragraphedeliste"/>
        <w:spacing w:before="40" w:after="40"/>
        <w:ind w:right="-646"/>
        <w:rPr>
          <w:rFonts w:ascii="Calibri" w:hAnsi="Calibri"/>
          <w:sz w:val="20"/>
          <w:szCs w:val="20"/>
        </w:rPr>
      </w:pPr>
      <w:r w:rsidRPr="009E7ECC">
        <w:rPr>
          <w:rFonts w:ascii="Calibri" w:hAnsi="Calibri"/>
          <w:sz w:val="20"/>
          <w:szCs w:val="20"/>
        </w:rPr>
        <w:t>Bonne connaissance de l’organisation des secteurs sanitaire, social et médico-social, du</w:t>
      </w:r>
      <w:r>
        <w:rPr>
          <w:rFonts w:ascii="Calibri" w:hAnsi="Calibri"/>
          <w:sz w:val="20"/>
          <w:szCs w:val="20"/>
        </w:rPr>
        <w:t xml:space="preserve"> </w:t>
      </w:r>
      <w:r w:rsidRPr="009E7ECC">
        <w:rPr>
          <w:rFonts w:ascii="Calibri" w:hAnsi="Calibri"/>
          <w:sz w:val="20"/>
          <w:szCs w:val="20"/>
        </w:rPr>
        <w:t>fonctionnement et des compétences des différentes institutions publiques</w:t>
      </w:r>
    </w:p>
    <w:p w:rsidR="00A061C0" w:rsidRDefault="009E7ECC" w:rsidP="00F04A4F">
      <w:pPr>
        <w:pStyle w:val="Paragraphedeliste"/>
        <w:spacing w:before="40" w:after="40"/>
        <w:ind w:right="-646"/>
        <w:rPr>
          <w:rFonts w:ascii="Calibri" w:hAnsi="Calibri"/>
          <w:sz w:val="20"/>
          <w:szCs w:val="20"/>
        </w:rPr>
      </w:pPr>
      <w:r w:rsidRPr="009E7ECC">
        <w:rPr>
          <w:rFonts w:ascii="Calibri" w:hAnsi="Calibri"/>
          <w:sz w:val="20"/>
          <w:szCs w:val="20"/>
        </w:rPr>
        <w:t xml:space="preserve">Connaissance des acteurs </w:t>
      </w:r>
      <w:r w:rsidR="00F04A4F">
        <w:rPr>
          <w:rFonts w:ascii="Calibri" w:hAnsi="Calibri"/>
          <w:sz w:val="20"/>
          <w:szCs w:val="20"/>
        </w:rPr>
        <w:t xml:space="preserve">pluridisciplinaires </w:t>
      </w:r>
      <w:r w:rsidRPr="009E7ECC">
        <w:rPr>
          <w:rFonts w:ascii="Calibri" w:hAnsi="Calibri"/>
          <w:sz w:val="20"/>
          <w:szCs w:val="20"/>
        </w:rPr>
        <w:t>du champ de la santé publique</w:t>
      </w:r>
    </w:p>
    <w:p w:rsidR="009E7ECC" w:rsidRDefault="009E7ECC" w:rsidP="009E7ECC">
      <w:pPr>
        <w:spacing w:before="40" w:after="40"/>
        <w:ind w:right="-646"/>
        <w:rPr>
          <w:rFonts w:ascii="Calibri" w:hAnsi="Calibri"/>
          <w:sz w:val="20"/>
          <w:szCs w:val="20"/>
        </w:rPr>
      </w:pPr>
    </w:p>
    <w:p w:rsidR="009E7ECC" w:rsidRDefault="009E7ECC" w:rsidP="009E7ECC">
      <w:pPr>
        <w:spacing w:before="40" w:after="40"/>
        <w:ind w:right="-646"/>
        <w:rPr>
          <w:rFonts w:ascii="Calibri" w:hAnsi="Calibri"/>
          <w:sz w:val="20"/>
          <w:szCs w:val="20"/>
        </w:rPr>
      </w:pPr>
      <w:r w:rsidRPr="009E7ECC">
        <w:rPr>
          <w:rFonts w:ascii="Calibri" w:hAnsi="Calibri"/>
          <w:sz w:val="20"/>
          <w:szCs w:val="20"/>
          <w:u w:val="single"/>
        </w:rPr>
        <w:t>Savoir-Faire</w:t>
      </w:r>
      <w:r>
        <w:rPr>
          <w:rFonts w:ascii="Calibri" w:hAnsi="Calibri"/>
          <w:sz w:val="20"/>
          <w:szCs w:val="20"/>
        </w:rPr>
        <w:t> :</w:t>
      </w:r>
    </w:p>
    <w:p w:rsidR="009E7ECC" w:rsidRPr="009E7ECC" w:rsidRDefault="009E7ECC" w:rsidP="00F04A4F">
      <w:pPr>
        <w:pStyle w:val="Paragraphedeliste"/>
        <w:spacing w:before="40" w:after="40"/>
        <w:ind w:right="-646"/>
        <w:rPr>
          <w:rFonts w:ascii="Calibri" w:hAnsi="Calibri"/>
          <w:sz w:val="20"/>
          <w:szCs w:val="20"/>
        </w:rPr>
      </w:pPr>
      <w:r w:rsidRPr="009E7ECC">
        <w:rPr>
          <w:rFonts w:ascii="Calibri" w:hAnsi="Calibri"/>
          <w:sz w:val="20"/>
          <w:szCs w:val="20"/>
        </w:rPr>
        <w:t>Compétence en ingénierie de projets multi-partenariaux (planification, pilotage évaluation, communication)</w:t>
      </w:r>
    </w:p>
    <w:p w:rsidR="009E7ECC" w:rsidRDefault="009E7ECC" w:rsidP="00F04A4F">
      <w:pPr>
        <w:pStyle w:val="Paragraphedeliste"/>
        <w:spacing w:before="40" w:after="40"/>
        <w:ind w:right="-646"/>
        <w:rPr>
          <w:rFonts w:ascii="Calibri" w:hAnsi="Calibri"/>
          <w:sz w:val="20"/>
          <w:szCs w:val="20"/>
        </w:rPr>
      </w:pPr>
      <w:r>
        <w:rPr>
          <w:rFonts w:ascii="Calibri" w:hAnsi="Calibri"/>
          <w:sz w:val="20"/>
          <w:szCs w:val="20"/>
        </w:rPr>
        <w:t>Capacités rédactionnelles, d’analyse et de synthèse orales et écrites</w:t>
      </w:r>
    </w:p>
    <w:p w:rsidR="009E7ECC" w:rsidRDefault="009E7ECC" w:rsidP="00F04A4F">
      <w:pPr>
        <w:pStyle w:val="Paragraphedeliste"/>
        <w:spacing w:before="40" w:after="40"/>
        <w:ind w:right="-646"/>
        <w:rPr>
          <w:rFonts w:ascii="Calibri" w:hAnsi="Calibri"/>
          <w:sz w:val="20"/>
          <w:szCs w:val="20"/>
        </w:rPr>
      </w:pPr>
      <w:r>
        <w:rPr>
          <w:rFonts w:ascii="Calibri" w:hAnsi="Calibri"/>
          <w:sz w:val="20"/>
          <w:szCs w:val="20"/>
        </w:rPr>
        <w:t>Conduite de réunion</w:t>
      </w:r>
    </w:p>
    <w:p w:rsidR="009E7ECC" w:rsidRDefault="009E7ECC" w:rsidP="00F04A4F">
      <w:pPr>
        <w:pStyle w:val="Paragraphedeliste"/>
        <w:spacing w:before="40" w:after="40"/>
        <w:ind w:right="-646"/>
        <w:rPr>
          <w:rFonts w:ascii="Calibri" w:hAnsi="Calibri"/>
          <w:sz w:val="20"/>
          <w:szCs w:val="20"/>
        </w:rPr>
      </w:pPr>
      <w:r>
        <w:rPr>
          <w:rFonts w:ascii="Calibri" w:hAnsi="Calibri"/>
          <w:sz w:val="20"/>
          <w:szCs w:val="20"/>
        </w:rPr>
        <w:t>Trava</w:t>
      </w:r>
      <w:r w:rsidR="00F04A4F">
        <w:rPr>
          <w:rFonts w:ascii="Calibri" w:hAnsi="Calibri"/>
          <w:sz w:val="20"/>
          <w:szCs w:val="20"/>
        </w:rPr>
        <w:t xml:space="preserve">il en équipe pluridisciplinaire </w:t>
      </w:r>
      <w:r>
        <w:rPr>
          <w:rFonts w:ascii="Calibri" w:hAnsi="Calibri"/>
          <w:sz w:val="20"/>
          <w:szCs w:val="20"/>
        </w:rPr>
        <w:t>et en transversalité</w:t>
      </w:r>
    </w:p>
    <w:p w:rsidR="009E7ECC" w:rsidRDefault="009E7ECC" w:rsidP="00F04A4F">
      <w:pPr>
        <w:pStyle w:val="Paragraphedeliste"/>
        <w:spacing w:before="40" w:after="40"/>
        <w:ind w:right="-646"/>
        <w:rPr>
          <w:rFonts w:ascii="Calibri" w:hAnsi="Calibri"/>
          <w:sz w:val="20"/>
          <w:szCs w:val="20"/>
        </w:rPr>
      </w:pPr>
      <w:r>
        <w:rPr>
          <w:rFonts w:ascii="Calibri" w:hAnsi="Calibri"/>
          <w:sz w:val="20"/>
          <w:szCs w:val="20"/>
        </w:rPr>
        <w:t>Animation de territoire et de réseaux de professionnels</w:t>
      </w:r>
    </w:p>
    <w:p w:rsidR="009E7ECC" w:rsidRPr="009E7ECC" w:rsidRDefault="009E7ECC" w:rsidP="00F04A4F">
      <w:pPr>
        <w:pStyle w:val="Paragraphedeliste"/>
        <w:spacing w:before="40" w:after="40"/>
        <w:ind w:right="-646"/>
        <w:rPr>
          <w:rFonts w:ascii="Calibri" w:hAnsi="Calibri"/>
          <w:sz w:val="20"/>
          <w:szCs w:val="20"/>
        </w:rPr>
      </w:pPr>
      <w:r>
        <w:rPr>
          <w:rFonts w:ascii="Calibri" w:hAnsi="Calibri"/>
          <w:sz w:val="20"/>
          <w:szCs w:val="20"/>
        </w:rPr>
        <w:t>Maîtrise des outils bureautiques (statistiques,</w:t>
      </w:r>
      <w:r w:rsidR="00F04A4F">
        <w:rPr>
          <w:rFonts w:ascii="Calibri" w:hAnsi="Calibri"/>
          <w:sz w:val="20"/>
          <w:szCs w:val="20"/>
        </w:rPr>
        <w:t xml:space="preserve"> suivi budgétaire</w:t>
      </w:r>
      <w:r>
        <w:rPr>
          <w:rFonts w:ascii="Calibri" w:hAnsi="Calibri"/>
          <w:sz w:val="20"/>
          <w:szCs w:val="20"/>
        </w:rPr>
        <w:t>)</w:t>
      </w:r>
    </w:p>
    <w:p w:rsidR="004E775A" w:rsidRPr="009E7ECC" w:rsidRDefault="004E775A" w:rsidP="009E7ECC">
      <w:pPr>
        <w:rPr>
          <w:u w:val="single"/>
        </w:rPr>
      </w:pPr>
    </w:p>
    <w:p w:rsidR="009E7ECC" w:rsidRDefault="009E7ECC" w:rsidP="009E7ECC">
      <w:r w:rsidRPr="009E7ECC">
        <w:rPr>
          <w:u w:val="single"/>
        </w:rPr>
        <w:t>Savoirs-Être</w:t>
      </w:r>
      <w:r>
        <w:t> :</w:t>
      </w:r>
    </w:p>
    <w:p w:rsidR="009E7ECC" w:rsidRDefault="009E7ECC" w:rsidP="00F04A4F">
      <w:pPr>
        <w:pStyle w:val="Paragraphedeliste"/>
        <w:spacing w:before="40" w:after="40"/>
        <w:ind w:right="-646"/>
        <w:rPr>
          <w:rFonts w:ascii="Calibri" w:hAnsi="Calibri"/>
          <w:sz w:val="20"/>
          <w:szCs w:val="20"/>
        </w:rPr>
      </w:pPr>
      <w:r>
        <w:rPr>
          <w:rFonts w:ascii="Calibri" w:hAnsi="Calibri"/>
          <w:sz w:val="20"/>
          <w:szCs w:val="20"/>
        </w:rPr>
        <w:t>Compétences relationnelles, diplomatie</w:t>
      </w:r>
    </w:p>
    <w:p w:rsidR="009E7ECC" w:rsidRDefault="009E7ECC" w:rsidP="00F04A4F">
      <w:pPr>
        <w:pStyle w:val="Paragraphedeliste"/>
        <w:spacing w:before="40" w:after="40"/>
        <w:ind w:right="-646"/>
        <w:rPr>
          <w:rFonts w:ascii="Calibri" w:hAnsi="Calibri"/>
          <w:sz w:val="20"/>
          <w:szCs w:val="20"/>
        </w:rPr>
      </w:pPr>
      <w:r>
        <w:rPr>
          <w:rFonts w:ascii="Calibri" w:hAnsi="Calibri"/>
          <w:sz w:val="20"/>
          <w:szCs w:val="20"/>
        </w:rPr>
        <w:t>Maîtrise de la communication écrite et orale</w:t>
      </w:r>
    </w:p>
    <w:p w:rsidR="009E7ECC" w:rsidRDefault="009E7ECC" w:rsidP="00F04A4F">
      <w:pPr>
        <w:pStyle w:val="Paragraphedeliste"/>
        <w:spacing w:before="40" w:after="40"/>
        <w:ind w:right="-646"/>
        <w:rPr>
          <w:rFonts w:ascii="Calibri" w:hAnsi="Calibri"/>
          <w:sz w:val="20"/>
          <w:szCs w:val="20"/>
        </w:rPr>
      </w:pPr>
      <w:r>
        <w:rPr>
          <w:rFonts w:ascii="Calibri" w:hAnsi="Calibri"/>
          <w:sz w:val="20"/>
          <w:szCs w:val="20"/>
        </w:rPr>
        <w:t>Organisation et pragmatisme</w:t>
      </w:r>
    </w:p>
    <w:p w:rsidR="009E7ECC" w:rsidRPr="009E7ECC" w:rsidRDefault="009E7ECC" w:rsidP="00F04A4F">
      <w:pPr>
        <w:pStyle w:val="Paragraphedeliste"/>
        <w:spacing w:before="40" w:after="40"/>
        <w:ind w:right="-646"/>
        <w:rPr>
          <w:rFonts w:ascii="Calibri" w:hAnsi="Calibri"/>
          <w:sz w:val="20"/>
          <w:szCs w:val="20"/>
        </w:rPr>
      </w:pPr>
      <w:r w:rsidRPr="009E7ECC">
        <w:rPr>
          <w:rFonts w:ascii="Calibri" w:hAnsi="Calibri"/>
          <w:sz w:val="20"/>
          <w:szCs w:val="20"/>
        </w:rPr>
        <w:t>Capacité à convaincre, à négocier, à obtenir un consensus et à rassembler autour d’objectifs communs</w:t>
      </w:r>
    </w:p>
    <w:p w:rsidR="009E7ECC" w:rsidRDefault="009E7ECC" w:rsidP="00F04A4F">
      <w:pPr>
        <w:pStyle w:val="Paragraphedeliste"/>
        <w:spacing w:before="40" w:after="40"/>
        <w:ind w:right="-646"/>
        <w:rPr>
          <w:rFonts w:ascii="Calibri" w:hAnsi="Calibri"/>
          <w:sz w:val="20"/>
          <w:szCs w:val="20"/>
        </w:rPr>
      </w:pPr>
      <w:r>
        <w:rPr>
          <w:rFonts w:ascii="Calibri" w:hAnsi="Calibri"/>
          <w:sz w:val="20"/>
          <w:szCs w:val="20"/>
        </w:rPr>
        <w:t>Capacité d’adaptation au changement</w:t>
      </w:r>
    </w:p>
    <w:p w:rsidR="009E7ECC" w:rsidRDefault="009E7ECC" w:rsidP="00F04A4F">
      <w:pPr>
        <w:pStyle w:val="Paragraphedeliste"/>
        <w:spacing w:before="40" w:after="40"/>
        <w:ind w:right="-646"/>
        <w:rPr>
          <w:rFonts w:ascii="Calibri" w:hAnsi="Calibri"/>
          <w:sz w:val="20"/>
          <w:szCs w:val="20"/>
        </w:rPr>
      </w:pPr>
      <w:r>
        <w:rPr>
          <w:rFonts w:ascii="Calibri" w:hAnsi="Calibri"/>
          <w:sz w:val="20"/>
          <w:szCs w:val="20"/>
        </w:rPr>
        <w:t>Autonomie, rigueur et capacité d’initiatives</w:t>
      </w:r>
    </w:p>
    <w:p w:rsidR="009E7ECC" w:rsidRDefault="009E7ECC" w:rsidP="00F04A4F">
      <w:pPr>
        <w:pStyle w:val="Paragraphedeliste"/>
        <w:spacing w:before="40" w:after="40"/>
        <w:ind w:right="-646"/>
        <w:rPr>
          <w:rFonts w:ascii="Calibri" w:hAnsi="Calibri"/>
          <w:sz w:val="20"/>
          <w:szCs w:val="20"/>
        </w:rPr>
      </w:pPr>
      <w:r>
        <w:rPr>
          <w:rFonts w:ascii="Calibri" w:hAnsi="Calibri"/>
          <w:sz w:val="20"/>
          <w:szCs w:val="20"/>
        </w:rPr>
        <w:t>Disponibilité et présence sur le territoire</w:t>
      </w:r>
    </w:p>
    <w:p w:rsidR="007F4FF0" w:rsidRDefault="009E7ECC" w:rsidP="00F04A4F">
      <w:pPr>
        <w:pStyle w:val="Paragraphedeliste"/>
        <w:spacing w:before="40" w:after="40"/>
        <w:ind w:right="-646"/>
        <w:rPr>
          <w:rFonts w:ascii="Calibri" w:hAnsi="Calibri"/>
          <w:sz w:val="20"/>
          <w:szCs w:val="20"/>
        </w:rPr>
      </w:pPr>
      <w:r w:rsidRPr="009E7ECC">
        <w:rPr>
          <w:rFonts w:ascii="Calibri" w:hAnsi="Calibri"/>
          <w:sz w:val="20"/>
          <w:szCs w:val="20"/>
        </w:rPr>
        <w:t>Réactivité dans des délais contraints</w:t>
      </w:r>
    </w:p>
    <w:p w:rsidR="00F87903" w:rsidRDefault="00F87903" w:rsidP="00F87903">
      <w:pPr>
        <w:spacing w:before="40" w:after="40"/>
        <w:ind w:right="-646"/>
        <w:rPr>
          <w:rFonts w:ascii="Calibri" w:hAnsi="Calibri"/>
          <w:sz w:val="20"/>
          <w:szCs w:val="20"/>
        </w:rPr>
      </w:pPr>
    </w:p>
    <w:p w:rsidR="00F87903" w:rsidRPr="00F87903" w:rsidRDefault="00F87903" w:rsidP="00F87903">
      <w:pPr>
        <w:spacing w:before="40" w:after="40"/>
        <w:ind w:right="-646"/>
        <w:rPr>
          <w:rFonts w:ascii="Calibri" w:hAnsi="Calibri"/>
          <w:b/>
          <w:sz w:val="20"/>
          <w:szCs w:val="20"/>
        </w:rPr>
      </w:pPr>
      <w:r w:rsidRPr="00F87903">
        <w:rPr>
          <w:rFonts w:ascii="Calibri" w:hAnsi="Calibri"/>
          <w:b/>
          <w:sz w:val="20"/>
          <w:szCs w:val="20"/>
        </w:rPr>
        <w:t>CONTACT </w:t>
      </w:r>
    </w:p>
    <w:p w:rsidR="00F87903" w:rsidRPr="00F87903" w:rsidRDefault="00F87903" w:rsidP="00F87903">
      <w:pPr>
        <w:spacing w:before="40" w:after="40"/>
        <w:ind w:right="-646"/>
        <w:rPr>
          <w:rFonts w:ascii="Calibri" w:hAnsi="Calibri"/>
          <w:sz w:val="20"/>
          <w:szCs w:val="20"/>
        </w:rPr>
      </w:pPr>
      <w:r>
        <w:rPr>
          <w:rFonts w:ascii="Calibri" w:hAnsi="Calibri"/>
          <w:sz w:val="20"/>
          <w:szCs w:val="20"/>
        </w:rPr>
        <w:t xml:space="preserve">Adressez vos candidatures à Mme Stéphanie Jonas - </w:t>
      </w:r>
      <w:r w:rsidRPr="00F87903">
        <w:rPr>
          <w:rFonts w:ascii="Calibri" w:hAnsi="Calibri"/>
          <w:sz w:val="20"/>
          <w:szCs w:val="20"/>
        </w:rPr>
        <w:t>Directeur des Usagers, des Risques et de la Qualité</w:t>
      </w:r>
      <w:r>
        <w:rPr>
          <w:rFonts w:ascii="Calibri" w:hAnsi="Calibri"/>
          <w:sz w:val="20"/>
          <w:szCs w:val="20"/>
        </w:rPr>
        <w:t xml:space="preserve"> du Centre Hospitalier de Périgueux – 80 Avenue Georges Pompidou – 24 000 Périgueux</w:t>
      </w:r>
    </w:p>
    <w:p w:rsidR="00573D21" w:rsidRDefault="00F87903" w:rsidP="00F87903">
      <w:pPr>
        <w:spacing w:before="40" w:after="40"/>
        <w:ind w:right="-646"/>
      </w:pPr>
      <w:r w:rsidRPr="00F87903">
        <w:rPr>
          <w:rFonts w:ascii="Calibri" w:hAnsi="Calibri"/>
          <w:sz w:val="20"/>
          <w:szCs w:val="20"/>
        </w:rPr>
        <w:t>Envoi des candidatures CV et LM par mail</w:t>
      </w:r>
      <w:r>
        <w:rPr>
          <w:rFonts w:ascii="Calibri" w:hAnsi="Calibri"/>
          <w:sz w:val="20"/>
          <w:szCs w:val="20"/>
        </w:rPr>
        <w:t> :</w:t>
      </w:r>
      <w:r w:rsidRPr="00F87903">
        <w:rPr>
          <w:rFonts w:ascii="Calibri" w:hAnsi="Calibri"/>
          <w:sz w:val="20"/>
          <w:szCs w:val="20"/>
        </w:rPr>
        <w:t> </w:t>
      </w:r>
      <w:hyperlink r:id="rId9" w:history="1">
        <w:r w:rsidR="00573D21" w:rsidRPr="008B78F7">
          <w:rPr>
            <w:rStyle w:val="Lienhypertexte"/>
          </w:rPr>
          <w:t>stephanie.jonas@ch-perigueux.fr</w:t>
        </w:r>
      </w:hyperlink>
    </w:p>
    <w:p w:rsidR="00F87903" w:rsidRPr="00F87903" w:rsidRDefault="00F87903" w:rsidP="00F87903">
      <w:pPr>
        <w:spacing w:before="40" w:after="40"/>
        <w:ind w:right="-646"/>
        <w:rPr>
          <w:rFonts w:ascii="Calibri" w:hAnsi="Calibri"/>
          <w:sz w:val="20"/>
          <w:szCs w:val="20"/>
        </w:rPr>
      </w:pPr>
      <w:r w:rsidRPr="00F87903">
        <w:rPr>
          <w:rFonts w:ascii="Calibri" w:hAnsi="Calibri"/>
          <w:sz w:val="20"/>
          <w:szCs w:val="20"/>
        </w:rPr>
        <w:t>Secrétariat : 05.53.45.25.64</w:t>
      </w:r>
    </w:p>
    <w:p w:rsidR="00F87903" w:rsidRDefault="00F87903" w:rsidP="00F87903">
      <w:pPr>
        <w:spacing w:before="40" w:after="40"/>
        <w:ind w:right="-646"/>
        <w:rPr>
          <w:rFonts w:ascii="Calibri" w:hAnsi="Calibri"/>
          <w:sz w:val="20"/>
          <w:szCs w:val="20"/>
        </w:rPr>
      </w:pPr>
    </w:p>
    <w:p w:rsidR="00F87903" w:rsidRPr="00F87903" w:rsidRDefault="00F87903" w:rsidP="00F87903">
      <w:pPr>
        <w:spacing w:before="40" w:after="40"/>
        <w:ind w:right="-646"/>
        <w:rPr>
          <w:rFonts w:ascii="Calibri" w:hAnsi="Calibri"/>
          <w:sz w:val="20"/>
          <w:szCs w:val="20"/>
        </w:rPr>
      </w:pPr>
    </w:p>
    <w:p w:rsidR="008A5024" w:rsidRDefault="008A5024" w:rsidP="00F87903">
      <w:pPr>
        <w:spacing w:before="40" w:after="40"/>
        <w:ind w:right="-646"/>
        <w:rPr>
          <w:rFonts w:ascii="Calibri" w:hAnsi="Calibri"/>
          <w:sz w:val="20"/>
          <w:szCs w:val="20"/>
        </w:rPr>
      </w:pPr>
    </w:p>
    <w:p w:rsidR="008A5024" w:rsidRPr="008A5024" w:rsidRDefault="008A5024" w:rsidP="008A5024">
      <w:pPr>
        <w:rPr>
          <w:rFonts w:ascii="Calibri" w:hAnsi="Calibri"/>
          <w:sz w:val="20"/>
          <w:szCs w:val="20"/>
        </w:rPr>
      </w:pPr>
    </w:p>
    <w:p w:rsidR="008A5024" w:rsidRPr="008A5024" w:rsidRDefault="008A5024" w:rsidP="008A5024">
      <w:pPr>
        <w:rPr>
          <w:rFonts w:ascii="Calibri" w:hAnsi="Calibri"/>
          <w:sz w:val="20"/>
          <w:szCs w:val="20"/>
        </w:rPr>
      </w:pPr>
    </w:p>
    <w:p w:rsidR="008A5024" w:rsidRPr="008A5024" w:rsidRDefault="008A5024" w:rsidP="008A5024">
      <w:pPr>
        <w:rPr>
          <w:rFonts w:ascii="Calibri" w:hAnsi="Calibri"/>
          <w:sz w:val="20"/>
          <w:szCs w:val="20"/>
        </w:rPr>
      </w:pPr>
    </w:p>
    <w:p w:rsidR="008A5024" w:rsidRPr="008A5024" w:rsidRDefault="008A5024" w:rsidP="008A5024">
      <w:pPr>
        <w:rPr>
          <w:rFonts w:ascii="Calibri" w:hAnsi="Calibri"/>
          <w:sz w:val="20"/>
          <w:szCs w:val="20"/>
        </w:rPr>
      </w:pPr>
    </w:p>
    <w:p w:rsidR="008A5024" w:rsidRPr="008A5024" w:rsidRDefault="008A5024" w:rsidP="008A5024">
      <w:pPr>
        <w:rPr>
          <w:rFonts w:ascii="Calibri" w:hAnsi="Calibri"/>
          <w:sz w:val="20"/>
          <w:szCs w:val="20"/>
        </w:rPr>
      </w:pPr>
    </w:p>
    <w:p w:rsidR="008A5024" w:rsidRPr="008A5024" w:rsidRDefault="008A5024" w:rsidP="008A5024">
      <w:pPr>
        <w:rPr>
          <w:rFonts w:ascii="Calibri" w:hAnsi="Calibri"/>
          <w:sz w:val="20"/>
          <w:szCs w:val="20"/>
        </w:rPr>
      </w:pPr>
    </w:p>
    <w:p w:rsidR="008A5024" w:rsidRPr="008A5024" w:rsidRDefault="008A5024" w:rsidP="008A5024">
      <w:pPr>
        <w:rPr>
          <w:rFonts w:ascii="Calibri" w:hAnsi="Calibri"/>
          <w:sz w:val="20"/>
          <w:szCs w:val="20"/>
        </w:rPr>
      </w:pPr>
    </w:p>
    <w:p w:rsidR="008A5024" w:rsidRPr="008A5024" w:rsidRDefault="008A5024" w:rsidP="008A5024">
      <w:pPr>
        <w:rPr>
          <w:rFonts w:ascii="Calibri" w:hAnsi="Calibri"/>
          <w:sz w:val="20"/>
          <w:szCs w:val="20"/>
        </w:rPr>
      </w:pPr>
    </w:p>
    <w:p w:rsidR="008A5024" w:rsidRPr="008A5024" w:rsidRDefault="008A5024" w:rsidP="008A5024">
      <w:pPr>
        <w:rPr>
          <w:rFonts w:ascii="Calibri" w:hAnsi="Calibri"/>
          <w:sz w:val="20"/>
          <w:szCs w:val="20"/>
        </w:rPr>
      </w:pPr>
    </w:p>
    <w:p w:rsidR="008A5024" w:rsidRDefault="008A5024" w:rsidP="008A5024">
      <w:pPr>
        <w:rPr>
          <w:rFonts w:ascii="Calibri" w:hAnsi="Calibri"/>
          <w:sz w:val="20"/>
          <w:szCs w:val="20"/>
        </w:rPr>
      </w:pPr>
    </w:p>
    <w:p w:rsidR="00F87903" w:rsidRPr="008A5024" w:rsidRDefault="008A5024" w:rsidP="008A5024">
      <w:pPr>
        <w:tabs>
          <w:tab w:val="left" w:pos="5673"/>
        </w:tabs>
        <w:rPr>
          <w:rFonts w:ascii="Calibri" w:hAnsi="Calibri"/>
          <w:sz w:val="20"/>
          <w:szCs w:val="20"/>
        </w:rPr>
      </w:pPr>
      <w:r>
        <w:rPr>
          <w:rFonts w:ascii="Calibri" w:hAnsi="Calibri"/>
          <w:sz w:val="20"/>
          <w:szCs w:val="20"/>
        </w:rPr>
        <w:tab/>
      </w:r>
    </w:p>
    <w:sectPr w:rsidR="00F87903" w:rsidRPr="008A5024" w:rsidSect="006402BF">
      <w:headerReference w:type="even" r:id="rId10"/>
      <w:headerReference w:type="default" r:id="rId11"/>
      <w:footerReference w:type="even" r:id="rId12"/>
      <w:footerReference w:type="default" r:id="rId13"/>
      <w:headerReference w:type="first" r:id="rId14"/>
      <w:footerReference w:type="first" r:id="rId15"/>
      <w:pgSz w:w="11906" w:h="16838"/>
      <w:pgMar w:top="851" w:right="1417" w:bottom="1135" w:left="1417"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4D9" w:rsidRDefault="009644D9" w:rsidP="007264C2">
      <w:r>
        <w:separator/>
      </w:r>
    </w:p>
  </w:endnote>
  <w:endnote w:type="continuationSeparator" w:id="0">
    <w:p w:rsidR="009644D9" w:rsidRDefault="009644D9" w:rsidP="0072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F9" w:rsidRDefault="000B40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18"/>
        <w:szCs w:val="18"/>
      </w:rPr>
      <w:id w:val="20230897"/>
      <w:docPartObj>
        <w:docPartGallery w:val="Page Numbers (Bottom of Page)"/>
        <w:docPartUnique/>
      </w:docPartObj>
    </w:sdtPr>
    <w:sdtEndPr/>
    <w:sdtContent>
      <w:p w:rsidR="003C3380" w:rsidRPr="00397FB8" w:rsidRDefault="00FF5F81">
        <w:pPr>
          <w:pStyle w:val="Pieddepage"/>
          <w:jc w:val="right"/>
          <w:rPr>
            <w:rFonts w:cstheme="minorHAnsi"/>
            <w:sz w:val="18"/>
            <w:szCs w:val="18"/>
          </w:rPr>
        </w:pPr>
        <w:r w:rsidRPr="00397FB8">
          <w:rPr>
            <w:rFonts w:cstheme="minorHAnsi"/>
            <w:sz w:val="18"/>
            <w:szCs w:val="18"/>
          </w:rPr>
          <w:fldChar w:fldCharType="begin"/>
        </w:r>
        <w:r w:rsidRPr="00397FB8">
          <w:rPr>
            <w:rFonts w:cstheme="minorHAnsi"/>
            <w:sz w:val="18"/>
            <w:szCs w:val="18"/>
          </w:rPr>
          <w:instrText xml:space="preserve"> PAGE   \* MERGEFORMAT </w:instrText>
        </w:r>
        <w:r w:rsidRPr="00397FB8">
          <w:rPr>
            <w:rFonts w:cstheme="minorHAnsi"/>
            <w:sz w:val="18"/>
            <w:szCs w:val="18"/>
          </w:rPr>
          <w:fldChar w:fldCharType="separate"/>
        </w:r>
        <w:r w:rsidR="00573D21">
          <w:rPr>
            <w:rFonts w:cstheme="minorHAnsi"/>
            <w:noProof/>
            <w:sz w:val="18"/>
            <w:szCs w:val="18"/>
          </w:rPr>
          <w:t>1</w:t>
        </w:r>
        <w:r w:rsidRPr="00397FB8">
          <w:rPr>
            <w:rFonts w:cstheme="minorHAnsi"/>
            <w:noProof/>
            <w:sz w:val="18"/>
            <w:szCs w:val="18"/>
          </w:rPr>
          <w:fldChar w:fldCharType="end"/>
        </w:r>
      </w:p>
    </w:sdtContent>
  </w:sdt>
  <w:p w:rsidR="003C3380" w:rsidRPr="00397FB8" w:rsidRDefault="003C3380">
    <w:pPr>
      <w:pStyle w:val="Pieddepage"/>
      <w:rPr>
        <w:rFonts w:cs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F9" w:rsidRDefault="000B40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4D9" w:rsidRDefault="009644D9" w:rsidP="007264C2">
      <w:r>
        <w:separator/>
      </w:r>
    </w:p>
  </w:footnote>
  <w:footnote w:type="continuationSeparator" w:id="0">
    <w:p w:rsidR="009644D9" w:rsidRDefault="009644D9" w:rsidP="00726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F9" w:rsidRDefault="000B40F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80" w:rsidRPr="00CC50A4" w:rsidRDefault="003C3380" w:rsidP="0011179E">
    <w:pPr>
      <w:pStyle w:val="En-tte"/>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F9" w:rsidRDefault="000B40F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C40"/>
    <w:multiLevelType w:val="hybridMultilevel"/>
    <w:tmpl w:val="1832A0E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533AAC"/>
    <w:multiLevelType w:val="hybridMultilevel"/>
    <w:tmpl w:val="50DA2AF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4123607"/>
    <w:multiLevelType w:val="hybridMultilevel"/>
    <w:tmpl w:val="4A6EDB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5702FE"/>
    <w:multiLevelType w:val="hybridMultilevel"/>
    <w:tmpl w:val="020CBDE0"/>
    <w:lvl w:ilvl="0" w:tplc="329E2A8E">
      <w:start w:val="5"/>
      <w:numFmt w:val="bullet"/>
      <w:lvlText w:val="-"/>
      <w:lvlJc w:val="left"/>
      <w:pPr>
        <w:ind w:left="390" w:hanging="360"/>
      </w:pPr>
      <w:rPr>
        <w:rFonts w:ascii="Calibri" w:eastAsia="Times New Roman" w:hAnsi="Calibri" w:cs="Times New Roman" w:hint="default"/>
        <w:sz w:val="22"/>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4">
    <w:nsid w:val="22BB2639"/>
    <w:multiLevelType w:val="hybridMultilevel"/>
    <w:tmpl w:val="2834C8FA"/>
    <w:lvl w:ilvl="0" w:tplc="B51A1FD2">
      <w:start w:val="3"/>
      <w:numFmt w:val="bullet"/>
      <w:lvlText w:val="-"/>
      <w:lvlJc w:val="left"/>
      <w:pPr>
        <w:tabs>
          <w:tab w:val="num" w:pos="612"/>
        </w:tabs>
        <w:ind w:left="612" w:hanging="360"/>
      </w:pPr>
      <w:rPr>
        <w:rFonts w:ascii="Calibri" w:eastAsia="Times New Roman" w:hAnsi="Calibri" w:cs="Times New Roman" w:hint="default"/>
      </w:rPr>
    </w:lvl>
    <w:lvl w:ilvl="1" w:tplc="040C0003" w:tentative="1">
      <w:start w:val="1"/>
      <w:numFmt w:val="bullet"/>
      <w:lvlText w:val="o"/>
      <w:lvlJc w:val="left"/>
      <w:pPr>
        <w:tabs>
          <w:tab w:val="num" w:pos="1332"/>
        </w:tabs>
        <w:ind w:left="1332" w:hanging="360"/>
      </w:pPr>
      <w:rPr>
        <w:rFonts w:ascii="Courier New" w:hAnsi="Courier New" w:cs="Courier New" w:hint="default"/>
      </w:rPr>
    </w:lvl>
    <w:lvl w:ilvl="2" w:tplc="040C0005" w:tentative="1">
      <w:start w:val="1"/>
      <w:numFmt w:val="bullet"/>
      <w:lvlText w:val=""/>
      <w:lvlJc w:val="left"/>
      <w:pPr>
        <w:tabs>
          <w:tab w:val="num" w:pos="2052"/>
        </w:tabs>
        <w:ind w:left="2052" w:hanging="360"/>
      </w:pPr>
      <w:rPr>
        <w:rFonts w:ascii="Wingdings" w:hAnsi="Wingdings" w:hint="default"/>
      </w:rPr>
    </w:lvl>
    <w:lvl w:ilvl="3" w:tplc="040C0001" w:tentative="1">
      <w:start w:val="1"/>
      <w:numFmt w:val="bullet"/>
      <w:lvlText w:val=""/>
      <w:lvlJc w:val="left"/>
      <w:pPr>
        <w:tabs>
          <w:tab w:val="num" w:pos="2772"/>
        </w:tabs>
        <w:ind w:left="2772" w:hanging="360"/>
      </w:pPr>
      <w:rPr>
        <w:rFonts w:ascii="Symbol" w:hAnsi="Symbol" w:hint="default"/>
      </w:rPr>
    </w:lvl>
    <w:lvl w:ilvl="4" w:tplc="040C0003" w:tentative="1">
      <w:start w:val="1"/>
      <w:numFmt w:val="bullet"/>
      <w:lvlText w:val="o"/>
      <w:lvlJc w:val="left"/>
      <w:pPr>
        <w:tabs>
          <w:tab w:val="num" w:pos="3492"/>
        </w:tabs>
        <w:ind w:left="3492" w:hanging="360"/>
      </w:pPr>
      <w:rPr>
        <w:rFonts w:ascii="Courier New" w:hAnsi="Courier New" w:cs="Courier New" w:hint="default"/>
      </w:rPr>
    </w:lvl>
    <w:lvl w:ilvl="5" w:tplc="040C0005" w:tentative="1">
      <w:start w:val="1"/>
      <w:numFmt w:val="bullet"/>
      <w:lvlText w:val=""/>
      <w:lvlJc w:val="left"/>
      <w:pPr>
        <w:tabs>
          <w:tab w:val="num" w:pos="4212"/>
        </w:tabs>
        <w:ind w:left="4212" w:hanging="360"/>
      </w:pPr>
      <w:rPr>
        <w:rFonts w:ascii="Wingdings" w:hAnsi="Wingdings" w:hint="default"/>
      </w:rPr>
    </w:lvl>
    <w:lvl w:ilvl="6" w:tplc="040C0001" w:tentative="1">
      <w:start w:val="1"/>
      <w:numFmt w:val="bullet"/>
      <w:lvlText w:val=""/>
      <w:lvlJc w:val="left"/>
      <w:pPr>
        <w:tabs>
          <w:tab w:val="num" w:pos="4932"/>
        </w:tabs>
        <w:ind w:left="4932" w:hanging="360"/>
      </w:pPr>
      <w:rPr>
        <w:rFonts w:ascii="Symbol" w:hAnsi="Symbol" w:hint="default"/>
      </w:rPr>
    </w:lvl>
    <w:lvl w:ilvl="7" w:tplc="040C0003" w:tentative="1">
      <w:start w:val="1"/>
      <w:numFmt w:val="bullet"/>
      <w:lvlText w:val="o"/>
      <w:lvlJc w:val="left"/>
      <w:pPr>
        <w:tabs>
          <w:tab w:val="num" w:pos="5652"/>
        </w:tabs>
        <w:ind w:left="5652" w:hanging="360"/>
      </w:pPr>
      <w:rPr>
        <w:rFonts w:ascii="Courier New" w:hAnsi="Courier New" w:cs="Courier New" w:hint="default"/>
      </w:rPr>
    </w:lvl>
    <w:lvl w:ilvl="8" w:tplc="040C0005" w:tentative="1">
      <w:start w:val="1"/>
      <w:numFmt w:val="bullet"/>
      <w:lvlText w:val=""/>
      <w:lvlJc w:val="left"/>
      <w:pPr>
        <w:tabs>
          <w:tab w:val="num" w:pos="6372"/>
        </w:tabs>
        <w:ind w:left="6372" w:hanging="360"/>
      </w:pPr>
      <w:rPr>
        <w:rFonts w:ascii="Wingdings" w:hAnsi="Wingdings" w:hint="default"/>
      </w:rPr>
    </w:lvl>
  </w:abstractNum>
  <w:abstractNum w:abstractNumId="5">
    <w:nsid w:val="29F310E6"/>
    <w:multiLevelType w:val="hybridMultilevel"/>
    <w:tmpl w:val="45F8B6D2"/>
    <w:lvl w:ilvl="0" w:tplc="AA8ADE22">
      <w:start w:val="1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1C51F1"/>
    <w:multiLevelType w:val="hybridMultilevel"/>
    <w:tmpl w:val="39B4051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38541E"/>
    <w:multiLevelType w:val="hybridMultilevel"/>
    <w:tmpl w:val="A01AB40E"/>
    <w:lvl w:ilvl="0" w:tplc="15D85F0E">
      <w:start w:val="1"/>
      <w:numFmt w:val="bullet"/>
      <w:lvlText w:val="•"/>
      <w:lvlJc w:val="left"/>
      <w:pPr>
        <w:tabs>
          <w:tab w:val="num" w:pos="720"/>
        </w:tabs>
        <w:ind w:left="720" w:hanging="360"/>
      </w:pPr>
      <w:rPr>
        <w:rFonts w:ascii="Arial" w:hAnsi="Arial" w:hint="default"/>
      </w:rPr>
    </w:lvl>
    <w:lvl w:ilvl="1" w:tplc="FD32358E" w:tentative="1">
      <w:start w:val="1"/>
      <w:numFmt w:val="bullet"/>
      <w:lvlText w:val="•"/>
      <w:lvlJc w:val="left"/>
      <w:pPr>
        <w:tabs>
          <w:tab w:val="num" w:pos="1440"/>
        </w:tabs>
        <w:ind w:left="1440" w:hanging="360"/>
      </w:pPr>
      <w:rPr>
        <w:rFonts w:ascii="Arial" w:hAnsi="Arial" w:hint="default"/>
      </w:rPr>
    </w:lvl>
    <w:lvl w:ilvl="2" w:tplc="11C078D4" w:tentative="1">
      <w:start w:val="1"/>
      <w:numFmt w:val="bullet"/>
      <w:lvlText w:val="•"/>
      <w:lvlJc w:val="left"/>
      <w:pPr>
        <w:tabs>
          <w:tab w:val="num" w:pos="2160"/>
        </w:tabs>
        <w:ind w:left="2160" w:hanging="360"/>
      </w:pPr>
      <w:rPr>
        <w:rFonts w:ascii="Arial" w:hAnsi="Arial" w:hint="default"/>
      </w:rPr>
    </w:lvl>
    <w:lvl w:ilvl="3" w:tplc="F56CC72C" w:tentative="1">
      <w:start w:val="1"/>
      <w:numFmt w:val="bullet"/>
      <w:lvlText w:val="•"/>
      <w:lvlJc w:val="left"/>
      <w:pPr>
        <w:tabs>
          <w:tab w:val="num" w:pos="2880"/>
        </w:tabs>
        <w:ind w:left="2880" w:hanging="360"/>
      </w:pPr>
      <w:rPr>
        <w:rFonts w:ascii="Arial" w:hAnsi="Arial" w:hint="default"/>
      </w:rPr>
    </w:lvl>
    <w:lvl w:ilvl="4" w:tplc="77DA873E" w:tentative="1">
      <w:start w:val="1"/>
      <w:numFmt w:val="bullet"/>
      <w:lvlText w:val="•"/>
      <w:lvlJc w:val="left"/>
      <w:pPr>
        <w:tabs>
          <w:tab w:val="num" w:pos="3600"/>
        </w:tabs>
        <w:ind w:left="3600" w:hanging="360"/>
      </w:pPr>
      <w:rPr>
        <w:rFonts w:ascii="Arial" w:hAnsi="Arial" w:hint="default"/>
      </w:rPr>
    </w:lvl>
    <w:lvl w:ilvl="5" w:tplc="BC40526E" w:tentative="1">
      <w:start w:val="1"/>
      <w:numFmt w:val="bullet"/>
      <w:lvlText w:val="•"/>
      <w:lvlJc w:val="left"/>
      <w:pPr>
        <w:tabs>
          <w:tab w:val="num" w:pos="4320"/>
        </w:tabs>
        <w:ind w:left="4320" w:hanging="360"/>
      </w:pPr>
      <w:rPr>
        <w:rFonts w:ascii="Arial" w:hAnsi="Arial" w:hint="default"/>
      </w:rPr>
    </w:lvl>
    <w:lvl w:ilvl="6" w:tplc="DAB86CFE" w:tentative="1">
      <w:start w:val="1"/>
      <w:numFmt w:val="bullet"/>
      <w:lvlText w:val="•"/>
      <w:lvlJc w:val="left"/>
      <w:pPr>
        <w:tabs>
          <w:tab w:val="num" w:pos="5040"/>
        </w:tabs>
        <w:ind w:left="5040" w:hanging="360"/>
      </w:pPr>
      <w:rPr>
        <w:rFonts w:ascii="Arial" w:hAnsi="Arial" w:hint="default"/>
      </w:rPr>
    </w:lvl>
    <w:lvl w:ilvl="7" w:tplc="D9AC4064" w:tentative="1">
      <w:start w:val="1"/>
      <w:numFmt w:val="bullet"/>
      <w:lvlText w:val="•"/>
      <w:lvlJc w:val="left"/>
      <w:pPr>
        <w:tabs>
          <w:tab w:val="num" w:pos="5760"/>
        </w:tabs>
        <w:ind w:left="5760" w:hanging="360"/>
      </w:pPr>
      <w:rPr>
        <w:rFonts w:ascii="Arial" w:hAnsi="Arial" w:hint="default"/>
      </w:rPr>
    </w:lvl>
    <w:lvl w:ilvl="8" w:tplc="B3869D1C" w:tentative="1">
      <w:start w:val="1"/>
      <w:numFmt w:val="bullet"/>
      <w:lvlText w:val="•"/>
      <w:lvlJc w:val="left"/>
      <w:pPr>
        <w:tabs>
          <w:tab w:val="num" w:pos="6480"/>
        </w:tabs>
        <w:ind w:left="6480" w:hanging="360"/>
      </w:pPr>
      <w:rPr>
        <w:rFonts w:ascii="Arial" w:hAnsi="Arial" w:hint="default"/>
      </w:rPr>
    </w:lvl>
  </w:abstractNum>
  <w:abstractNum w:abstractNumId="8">
    <w:nsid w:val="49910D9F"/>
    <w:multiLevelType w:val="hybridMultilevel"/>
    <w:tmpl w:val="60981686"/>
    <w:lvl w:ilvl="0" w:tplc="329E2A8E">
      <w:start w:val="5"/>
      <w:numFmt w:val="bullet"/>
      <w:lvlText w:val="-"/>
      <w:lvlJc w:val="left"/>
      <w:pPr>
        <w:ind w:left="720" w:hanging="360"/>
      </w:pPr>
      <w:rPr>
        <w:rFonts w:ascii="Calibri" w:eastAsia="Times New Roman"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77039B"/>
    <w:multiLevelType w:val="hybridMultilevel"/>
    <w:tmpl w:val="EF3A0C10"/>
    <w:lvl w:ilvl="0" w:tplc="B99C155C">
      <w:start w:val="13"/>
      <w:numFmt w:val="bullet"/>
      <w:lvlText w:val="-"/>
      <w:lvlJc w:val="left"/>
      <w:pPr>
        <w:ind w:left="720" w:hanging="360"/>
      </w:pPr>
      <w:rPr>
        <w:rFonts w:ascii="Calibri" w:eastAsia="Times New Roman" w:hAnsi="Calibri"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B51C3D"/>
    <w:multiLevelType w:val="hybridMultilevel"/>
    <w:tmpl w:val="B8202260"/>
    <w:lvl w:ilvl="0" w:tplc="98FC80B2">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207730E"/>
    <w:multiLevelType w:val="hybridMultilevel"/>
    <w:tmpl w:val="77823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6"/>
  </w:num>
  <w:num w:numId="5">
    <w:abstractNumId w:val="3"/>
  </w:num>
  <w:num w:numId="6">
    <w:abstractNumId w:val="10"/>
  </w:num>
  <w:num w:numId="7">
    <w:abstractNumId w:val="2"/>
  </w:num>
  <w:num w:numId="8">
    <w:abstractNumId w:val="8"/>
  </w:num>
  <w:num w:numId="9">
    <w:abstractNumId w:val="5"/>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D5"/>
    <w:rsid w:val="00002348"/>
    <w:rsid w:val="00021D32"/>
    <w:rsid w:val="000255F8"/>
    <w:rsid w:val="00045A81"/>
    <w:rsid w:val="00051ED9"/>
    <w:rsid w:val="000521C2"/>
    <w:rsid w:val="00053C87"/>
    <w:rsid w:val="00055527"/>
    <w:rsid w:val="00071160"/>
    <w:rsid w:val="00091DDE"/>
    <w:rsid w:val="000A16FC"/>
    <w:rsid w:val="000A4057"/>
    <w:rsid w:val="000B40F9"/>
    <w:rsid w:val="000D2E81"/>
    <w:rsid w:val="000D58D5"/>
    <w:rsid w:val="000E0C93"/>
    <w:rsid w:val="00111791"/>
    <w:rsid w:val="0011179E"/>
    <w:rsid w:val="00121485"/>
    <w:rsid w:val="00142A9A"/>
    <w:rsid w:val="001552F9"/>
    <w:rsid w:val="00157802"/>
    <w:rsid w:val="00160195"/>
    <w:rsid w:val="00165CD5"/>
    <w:rsid w:val="001947F1"/>
    <w:rsid w:val="0019772C"/>
    <w:rsid w:val="001B61A1"/>
    <w:rsid w:val="001C1749"/>
    <w:rsid w:val="001C5E93"/>
    <w:rsid w:val="001C703B"/>
    <w:rsid w:val="002038FE"/>
    <w:rsid w:val="00204EFF"/>
    <w:rsid w:val="00207F87"/>
    <w:rsid w:val="00253F3B"/>
    <w:rsid w:val="00256AC4"/>
    <w:rsid w:val="00260752"/>
    <w:rsid w:val="002911A6"/>
    <w:rsid w:val="002D3669"/>
    <w:rsid w:val="002E3A9C"/>
    <w:rsid w:val="002F0488"/>
    <w:rsid w:val="00302285"/>
    <w:rsid w:val="00304FB8"/>
    <w:rsid w:val="003250BC"/>
    <w:rsid w:val="00327E1E"/>
    <w:rsid w:val="00336DF3"/>
    <w:rsid w:val="00345AE2"/>
    <w:rsid w:val="00363F67"/>
    <w:rsid w:val="00367F06"/>
    <w:rsid w:val="00380225"/>
    <w:rsid w:val="00382580"/>
    <w:rsid w:val="0038634C"/>
    <w:rsid w:val="00397FB8"/>
    <w:rsid w:val="003B4897"/>
    <w:rsid w:val="003C3380"/>
    <w:rsid w:val="003E3974"/>
    <w:rsid w:val="003E3D81"/>
    <w:rsid w:val="003E5A66"/>
    <w:rsid w:val="00405B35"/>
    <w:rsid w:val="00417E8A"/>
    <w:rsid w:val="00435D26"/>
    <w:rsid w:val="00436556"/>
    <w:rsid w:val="00443CA4"/>
    <w:rsid w:val="004672F8"/>
    <w:rsid w:val="00477554"/>
    <w:rsid w:val="00481FAF"/>
    <w:rsid w:val="00487713"/>
    <w:rsid w:val="004C2FDC"/>
    <w:rsid w:val="004D40D3"/>
    <w:rsid w:val="004D5C5F"/>
    <w:rsid w:val="004E775A"/>
    <w:rsid w:val="0051127B"/>
    <w:rsid w:val="00520796"/>
    <w:rsid w:val="00525045"/>
    <w:rsid w:val="00533AC4"/>
    <w:rsid w:val="00534D66"/>
    <w:rsid w:val="00537085"/>
    <w:rsid w:val="0055011F"/>
    <w:rsid w:val="00573D21"/>
    <w:rsid w:val="00583C1C"/>
    <w:rsid w:val="005B72F2"/>
    <w:rsid w:val="005D6ED9"/>
    <w:rsid w:val="00610BE0"/>
    <w:rsid w:val="00620326"/>
    <w:rsid w:val="006225BC"/>
    <w:rsid w:val="0062271E"/>
    <w:rsid w:val="00626977"/>
    <w:rsid w:val="006402BF"/>
    <w:rsid w:val="006522D7"/>
    <w:rsid w:val="00660624"/>
    <w:rsid w:val="0066072F"/>
    <w:rsid w:val="006653B8"/>
    <w:rsid w:val="006B0ECB"/>
    <w:rsid w:val="006D7152"/>
    <w:rsid w:val="006F02CF"/>
    <w:rsid w:val="006F2D99"/>
    <w:rsid w:val="006F3F89"/>
    <w:rsid w:val="00702302"/>
    <w:rsid w:val="007264C2"/>
    <w:rsid w:val="0073203E"/>
    <w:rsid w:val="00764FE3"/>
    <w:rsid w:val="00775D5B"/>
    <w:rsid w:val="0079080E"/>
    <w:rsid w:val="007C6175"/>
    <w:rsid w:val="007E4823"/>
    <w:rsid w:val="007E4929"/>
    <w:rsid w:val="007F4FF0"/>
    <w:rsid w:val="00807761"/>
    <w:rsid w:val="00810D1D"/>
    <w:rsid w:val="00811E58"/>
    <w:rsid w:val="00815E8C"/>
    <w:rsid w:val="00816C5E"/>
    <w:rsid w:val="00833B3B"/>
    <w:rsid w:val="00845E1E"/>
    <w:rsid w:val="00854537"/>
    <w:rsid w:val="008814C3"/>
    <w:rsid w:val="008A5024"/>
    <w:rsid w:val="008C18B1"/>
    <w:rsid w:val="008C45A3"/>
    <w:rsid w:val="008E1345"/>
    <w:rsid w:val="008E150E"/>
    <w:rsid w:val="008E2E96"/>
    <w:rsid w:val="008F05C2"/>
    <w:rsid w:val="008F0AB6"/>
    <w:rsid w:val="008F1C2C"/>
    <w:rsid w:val="00900431"/>
    <w:rsid w:val="0090308E"/>
    <w:rsid w:val="009321B6"/>
    <w:rsid w:val="00932A4E"/>
    <w:rsid w:val="00936E04"/>
    <w:rsid w:val="009644D9"/>
    <w:rsid w:val="00965999"/>
    <w:rsid w:val="00965CD5"/>
    <w:rsid w:val="0097643F"/>
    <w:rsid w:val="00982F86"/>
    <w:rsid w:val="00984A52"/>
    <w:rsid w:val="009A30EB"/>
    <w:rsid w:val="009A7FF3"/>
    <w:rsid w:val="009B0C4B"/>
    <w:rsid w:val="009C47A0"/>
    <w:rsid w:val="009D3A52"/>
    <w:rsid w:val="009D5873"/>
    <w:rsid w:val="009E2037"/>
    <w:rsid w:val="009E2045"/>
    <w:rsid w:val="009E27B6"/>
    <w:rsid w:val="009E7ECC"/>
    <w:rsid w:val="00A0108C"/>
    <w:rsid w:val="00A061C0"/>
    <w:rsid w:val="00A06E95"/>
    <w:rsid w:val="00A1352D"/>
    <w:rsid w:val="00A5275B"/>
    <w:rsid w:val="00A55E4D"/>
    <w:rsid w:val="00A6515D"/>
    <w:rsid w:val="00A65A87"/>
    <w:rsid w:val="00A958DD"/>
    <w:rsid w:val="00AA5637"/>
    <w:rsid w:val="00AB0334"/>
    <w:rsid w:val="00AD70B5"/>
    <w:rsid w:val="00AE161D"/>
    <w:rsid w:val="00AF11DE"/>
    <w:rsid w:val="00AF1800"/>
    <w:rsid w:val="00AF3444"/>
    <w:rsid w:val="00AF428C"/>
    <w:rsid w:val="00B016E5"/>
    <w:rsid w:val="00B12479"/>
    <w:rsid w:val="00B17701"/>
    <w:rsid w:val="00B24AFF"/>
    <w:rsid w:val="00B27C8D"/>
    <w:rsid w:val="00B30819"/>
    <w:rsid w:val="00B555F6"/>
    <w:rsid w:val="00B63BC0"/>
    <w:rsid w:val="00B647F1"/>
    <w:rsid w:val="00B70673"/>
    <w:rsid w:val="00B80D0F"/>
    <w:rsid w:val="00B857DE"/>
    <w:rsid w:val="00BA26A4"/>
    <w:rsid w:val="00BB7324"/>
    <w:rsid w:val="00BD2DFC"/>
    <w:rsid w:val="00BD4C21"/>
    <w:rsid w:val="00BE0A02"/>
    <w:rsid w:val="00BE7825"/>
    <w:rsid w:val="00BF3D5C"/>
    <w:rsid w:val="00BF47D8"/>
    <w:rsid w:val="00C06777"/>
    <w:rsid w:val="00C071A2"/>
    <w:rsid w:val="00C12F9D"/>
    <w:rsid w:val="00C21AD0"/>
    <w:rsid w:val="00C2431C"/>
    <w:rsid w:val="00C373C8"/>
    <w:rsid w:val="00C60009"/>
    <w:rsid w:val="00C733E9"/>
    <w:rsid w:val="00C76411"/>
    <w:rsid w:val="00C80FA5"/>
    <w:rsid w:val="00CB4D55"/>
    <w:rsid w:val="00CC45BD"/>
    <w:rsid w:val="00CC50A4"/>
    <w:rsid w:val="00CC5FBD"/>
    <w:rsid w:val="00CD2A2F"/>
    <w:rsid w:val="00CF2F23"/>
    <w:rsid w:val="00D10250"/>
    <w:rsid w:val="00D40B09"/>
    <w:rsid w:val="00D44874"/>
    <w:rsid w:val="00D53604"/>
    <w:rsid w:val="00D53B30"/>
    <w:rsid w:val="00D64CB3"/>
    <w:rsid w:val="00D744BE"/>
    <w:rsid w:val="00D9164A"/>
    <w:rsid w:val="00D956D0"/>
    <w:rsid w:val="00D95FEF"/>
    <w:rsid w:val="00D96B0B"/>
    <w:rsid w:val="00DB66BE"/>
    <w:rsid w:val="00DB6EEB"/>
    <w:rsid w:val="00DB7C3B"/>
    <w:rsid w:val="00DC164B"/>
    <w:rsid w:val="00DD7331"/>
    <w:rsid w:val="00DD76F9"/>
    <w:rsid w:val="00DE4A59"/>
    <w:rsid w:val="00DF101A"/>
    <w:rsid w:val="00DF7AAA"/>
    <w:rsid w:val="00E46878"/>
    <w:rsid w:val="00EB3DF6"/>
    <w:rsid w:val="00ED34AF"/>
    <w:rsid w:val="00ED3BA6"/>
    <w:rsid w:val="00ED5C65"/>
    <w:rsid w:val="00EE64DD"/>
    <w:rsid w:val="00F04A4F"/>
    <w:rsid w:val="00F135C7"/>
    <w:rsid w:val="00F22242"/>
    <w:rsid w:val="00F5388F"/>
    <w:rsid w:val="00F87903"/>
    <w:rsid w:val="00FA073D"/>
    <w:rsid w:val="00FB5FCE"/>
    <w:rsid w:val="00FC29C5"/>
    <w:rsid w:val="00FC4E10"/>
    <w:rsid w:val="00FC5E43"/>
    <w:rsid w:val="00FD1701"/>
    <w:rsid w:val="00FD1773"/>
    <w:rsid w:val="00FD5F3B"/>
    <w:rsid w:val="00FF309C"/>
    <w:rsid w:val="00FF5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37"/>
    <w:pPr>
      <w:spacing w:after="0" w:line="240" w:lineRule="auto"/>
      <w:jc w:val="both"/>
    </w:pPr>
    <w:rPr>
      <w:rFonts w:eastAsia="Times New Roman" w:cs="Times New Roman"/>
      <w:szCs w:val="24"/>
      <w:lang w:eastAsia="fr-FR"/>
    </w:rPr>
  </w:style>
  <w:style w:type="paragraph" w:styleId="Titre1">
    <w:name w:val="heading 1"/>
    <w:basedOn w:val="Normal"/>
    <w:next w:val="Normal"/>
    <w:link w:val="Titre1Car"/>
    <w:uiPriority w:val="9"/>
    <w:qFormat/>
    <w:rsid w:val="00DB66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t">
    <w:name w:val="Fort"/>
    <w:rsid w:val="00165CD5"/>
    <w:rPr>
      <w:b/>
      <w:bCs/>
    </w:rPr>
  </w:style>
  <w:style w:type="paragraph" w:styleId="En-tte">
    <w:name w:val="header"/>
    <w:basedOn w:val="Normal"/>
    <w:link w:val="En-tteCar"/>
    <w:rsid w:val="00165CD5"/>
    <w:pPr>
      <w:tabs>
        <w:tab w:val="center" w:pos="4536"/>
        <w:tab w:val="right" w:pos="9072"/>
      </w:tabs>
      <w:jc w:val="center"/>
    </w:pPr>
    <w:rPr>
      <w:spacing w:val="2"/>
      <w:szCs w:val="22"/>
    </w:rPr>
  </w:style>
  <w:style w:type="character" w:customStyle="1" w:styleId="En-tteCar">
    <w:name w:val="En-tête Car"/>
    <w:basedOn w:val="Policepardfaut"/>
    <w:link w:val="En-tte"/>
    <w:rsid w:val="00165CD5"/>
    <w:rPr>
      <w:rFonts w:ascii="Times New Roman" w:eastAsia="Times New Roman" w:hAnsi="Times New Roman" w:cs="Times New Roman"/>
      <w:spacing w:val="2"/>
      <w:lang w:eastAsia="fr-FR"/>
    </w:rPr>
  </w:style>
  <w:style w:type="paragraph" w:styleId="Textedebulles">
    <w:name w:val="Balloon Text"/>
    <w:basedOn w:val="Normal"/>
    <w:link w:val="TextedebullesCar"/>
    <w:uiPriority w:val="99"/>
    <w:semiHidden/>
    <w:unhideWhenUsed/>
    <w:rsid w:val="007264C2"/>
    <w:rPr>
      <w:rFonts w:ascii="Tahoma" w:hAnsi="Tahoma" w:cs="Tahoma"/>
      <w:sz w:val="16"/>
      <w:szCs w:val="16"/>
    </w:rPr>
  </w:style>
  <w:style w:type="character" w:customStyle="1" w:styleId="TextedebullesCar">
    <w:name w:val="Texte de bulles Car"/>
    <w:basedOn w:val="Policepardfaut"/>
    <w:link w:val="Textedebulles"/>
    <w:uiPriority w:val="99"/>
    <w:semiHidden/>
    <w:rsid w:val="007264C2"/>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7264C2"/>
    <w:pPr>
      <w:tabs>
        <w:tab w:val="center" w:pos="4536"/>
        <w:tab w:val="right" w:pos="9072"/>
      </w:tabs>
    </w:pPr>
  </w:style>
  <w:style w:type="character" w:customStyle="1" w:styleId="PieddepageCar">
    <w:name w:val="Pied de page Car"/>
    <w:basedOn w:val="Policepardfaut"/>
    <w:link w:val="Pieddepage"/>
    <w:uiPriority w:val="99"/>
    <w:rsid w:val="007264C2"/>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64CB3"/>
    <w:pPr>
      <w:ind w:left="720"/>
      <w:contextualSpacing/>
    </w:pPr>
  </w:style>
  <w:style w:type="character" w:styleId="Lienhypertexte">
    <w:name w:val="Hyperlink"/>
    <w:basedOn w:val="Policepardfaut"/>
    <w:uiPriority w:val="99"/>
    <w:unhideWhenUsed/>
    <w:rsid w:val="007F4FF0"/>
    <w:rPr>
      <w:color w:val="0000FF" w:themeColor="hyperlink"/>
      <w:u w:val="single"/>
    </w:rPr>
  </w:style>
  <w:style w:type="character" w:customStyle="1" w:styleId="Titre1Car">
    <w:name w:val="Titre 1 Car"/>
    <w:basedOn w:val="Policepardfaut"/>
    <w:link w:val="Titre1"/>
    <w:uiPriority w:val="9"/>
    <w:rsid w:val="00DB66BE"/>
    <w:rPr>
      <w:rFonts w:asciiTheme="majorHAnsi" w:eastAsiaTheme="majorEastAsia" w:hAnsiTheme="majorHAnsi" w:cstheme="majorBidi"/>
      <w:b/>
      <w:bCs/>
      <w:color w:val="365F91" w:themeColor="accent1" w:themeShade="BF"/>
      <w:sz w:val="28"/>
      <w:szCs w:val="28"/>
      <w:lang w:eastAsia="fr-FR"/>
    </w:rPr>
  </w:style>
  <w:style w:type="character" w:styleId="Marquedecommentaire">
    <w:name w:val="annotation reference"/>
    <w:basedOn w:val="Policepardfaut"/>
    <w:uiPriority w:val="99"/>
    <w:semiHidden/>
    <w:unhideWhenUsed/>
    <w:rsid w:val="000A16FC"/>
    <w:rPr>
      <w:sz w:val="16"/>
      <w:szCs w:val="16"/>
    </w:rPr>
  </w:style>
  <w:style w:type="paragraph" w:styleId="Commentaire">
    <w:name w:val="annotation text"/>
    <w:basedOn w:val="Normal"/>
    <w:link w:val="CommentaireCar"/>
    <w:uiPriority w:val="99"/>
    <w:semiHidden/>
    <w:unhideWhenUsed/>
    <w:rsid w:val="000A16FC"/>
    <w:rPr>
      <w:sz w:val="20"/>
      <w:szCs w:val="20"/>
    </w:rPr>
  </w:style>
  <w:style w:type="character" w:customStyle="1" w:styleId="CommentaireCar">
    <w:name w:val="Commentaire Car"/>
    <w:basedOn w:val="Policepardfaut"/>
    <w:link w:val="Commentaire"/>
    <w:uiPriority w:val="99"/>
    <w:semiHidden/>
    <w:rsid w:val="000A16F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A16FC"/>
    <w:rPr>
      <w:b/>
      <w:bCs/>
    </w:rPr>
  </w:style>
  <w:style w:type="character" w:customStyle="1" w:styleId="ObjetducommentaireCar">
    <w:name w:val="Objet du commentaire Car"/>
    <w:basedOn w:val="CommentaireCar"/>
    <w:link w:val="Objetducommentaire"/>
    <w:uiPriority w:val="99"/>
    <w:semiHidden/>
    <w:rsid w:val="000A16FC"/>
    <w:rPr>
      <w:rFonts w:ascii="Times New Roman" w:eastAsia="Times New Roman" w:hAnsi="Times New Roman" w:cs="Times New Roman"/>
      <w:b/>
      <w:bCs/>
      <w:sz w:val="20"/>
      <w:szCs w:val="20"/>
      <w:lang w:eastAsia="fr-FR"/>
    </w:rPr>
  </w:style>
  <w:style w:type="paragraph" w:styleId="Rvision">
    <w:name w:val="Revision"/>
    <w:hidden/>
    <w:uiPriority w:val="99"/>
    <w:semiHidden/>
    <w:rsid w:val="000E0C93"/>
    <w:pPr>
      <w:spacing w:after="0"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37"/>
    <w:pPr>
      <w:spacing w:after="0" w:line="240" w:lineRule="auto"/>
      <w:jc w:val="both"/>
    </w:pPr>
    <w:rPr>
      <w:rFonts w:eastAsia="Times New Roman" w:cs="Times New Roman"/>
      <w:szCs w:val="24"/>
      <w:lang w:eastAsia="fr-FR"/>
    </w:rPr>
  </w:style>
  <w:style w:type="paragraph" w:styleId="Titre1">
    <w:name w:val="heading 1"/>
    <w:basedOn w:val="Normal"/>
    <w:next w:val="Normal"/>
    <w:link w:val="Titre1Car"/>
    <w:uiPriority w:val="9"/>
    <w:qFormat/>
    <w:rsid w:val="00DB66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t">
    <w:name w:val="Fort"/>
    <w:rsid w:val="00165CD5"/>
    <w:rPr>
      <w:b/>
      <w:bCs/>
    </w:rPr>
  </w:style>
  <w:style w:type="paragraph" w:styleId="En-tte">
    <w:name w:val="header"/>
    <w:basedOn w:val="Normal"/>
    <w:link w:val="En-tteCar"/>
    <w:rsid w:val="00165CD5"/>
    <w:pPr>
      <w:tabs>
        <w:tab w:val="center" w:pos="4536"/>
        <w:tab w:val="right" w:pos="9072"/>
      </w:tabs>
      <w:jc w:val="center"/>
    </w:pPr>
    <w:rPr>
      <w:spacing w:val="2"/>
      <w:szCs w:val="22"/>
    </w:rPr>
  </w:style>
  <w:style w:type="character" w:customStyle="1" w:styleId="En-tteCar">
    <w:name w:val="En-tête Car"/>
    <w:basedOn w:val="Policepardfaut"/>
    <w:link w:val="En-tte"/>
    <w:rsid w:val="00165CD5"/>
    <w:rPr>
      <w:rFonts w:ascii="Times New Roman" w:eastAsia="Times New Roman" w:hAnsi="Times New Roman" w:cs="Times New Roman"/>
      <w:spacing w:val="2"/>
      <w:lang w:eastAsia="fr-FR"/>
    </w:rPr>
  </w:style>
  <w:style w:type="paragraph" w:styleId="Textedebulles">
    <w:name w:val="Balloon Text"/>
    <w:basedOn w:val="Normal"/>
    <w:link w:val="TextedebullesCar"/>
    <w:uiPriority w:val="99"/>
    <w:semiHidden/>
    <w:unhideWhenUsed/>
    <w:rsid w:val="007264C2"/>
    <w:rPr>
      <w:rFonts w:ascii="Tahoma" w:hAnsi="Tahoma" w:cs="Tahoma"/>
      <w:sz w:val="16"/>
      <w:szCs w:val="16"/>
    </w:rPr>
  </w:style>
  <w:style w:type="character" w:customStyle="1" w:styleId="TextedebullesCar">
    <w:name w:val="Texte de bulles Car"/>
    <w:basedOn w:val="Policepardfaut"/>
    <w:link w:val="Textedebulles"/>
    <w:uiPriority w:val="99"/>
    <w:semiHidden/>
    <w:rsid w:val="007264C2"/>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7264C2"/>
    <w:pPr>
      <w:tabs>
        <w:tab w:val="center" w:pos="4536"/>
        <w:tab w:val="right" w:pos="9072"/>
      </w:tabs>
    </w:pPr>
  </w:style>
  <w:style w:type="character" w:customStyle="1" w:styleId="PieddepageCar">
    <w:name w:val="Pied de page Car"/>
    <w:basedOn w:val="Policepardfaut"/>
    <w:link w:val="Pieddepage"/>
    <w:uiPriority w:val="99"/>
    <w:rsid w:val="007264C2"/>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64CB3"/>
    <w:pPr>
      <w:ind w:left="720"/>
      <w:contextualSpacing/>
    </w:pPr>
  </w:style>
  <w:style w:type="character" w:styleId="Lienhypertexte">
    <w:name w:val="Hyperlink"/>
    <w:basedOn w:val="Policepardfaut"/>
    <w:uiPriority w:val="99"/>
    <w:unhideWhenUsed/>
    <w:rsid w:val="007F4FF0"/>
    <w:rPr>
      <w:color w:val="0000FF" w:themeColor="hyperlink"/>
      <w:u w:val="single"/>
    </w:rPr>
  </w:style>
  <w:style w:type="character" w:customStyle="1" w:styleId="Titre1Car">
    <w:name w:val="Titre 1 Car"/>
    <w:basedOn w:val="Policepardfaut"/>
    <w:link w:val="Titre1"/>
    <w:uiPriority w:val="9"/>
    <w:rsid w:val="00DB66BE"/>
    <w:rPr>
      <w:rFonts w:asciiTheme="majorHAnsi" w:eastAsiaTheme="majorEastAsia" w:hAnsiTheme="majorHAnsi" w:cstheme="majorBidi"/>
      <w:b/>
      <w:bCs/>
      <w:color w:val="365F91" w:themeColor="accent1" w:themeShade="BF"/>
      <w:sz w:val="28"/>
      <w:szCs w:val="28"/>
      <w:lang w:eastAsia="fr-FR"/>
    </w:rPr>
  </w:style>
  <w:style w:type="character" w:styleId="Marquedecommentaire">
    <w:name w:val="annotation reference"/>
    <w:basedOn w:val="Policepardfaut"/>
    <w:uiPriority w:val="99"/>
    <w:semiHidden/>
    <w:unhideWhenUsed/>
    <w:rsid w:val="000A16FC"/>
    <w:rPr>
      <w:sz w:val="16"/>
      <w:szCs w:val="16"/>
    </w:rPr>
  </w:style>
  <w:style w:type="paragraph" w:styleId="Commentaire">
    <w:name w:val="annotation text"/>
    <w:basedOn w:val="Normal"/>
    <w:link w:val="CommentaireCar"/>
    <w:uiPriority w:val="99"/>
    <w:semiHidden/>
    <w:unhideWhenUsed/>
    <w:rsid w:val="000A16FC"/>
    <w:rPr>
      <w:sz w:val="20"/>
      <w:szCs w:val="20"/>
    </w:rPr>
  </w:style>
  <w:style w:type="character" w:customStyle="1" w:styleId="CommentaireCar">
    <w:name w:val="Commentaire Car"/>
    <w:basedOn w:val="Policepardfaut"/>
    <w:link w:val="Commentaire"/>
    <w:uiPriority w:val="99"/>
    <w:semiHidden/>
    <w:rsid w:val="000A16F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A16FC"/>
    <w:rPr>
      <w:b/>
      <w:bCs/>
    </w:rPr>
  </w:style>
  <w:style w:type="character" w:customStyle="1" w:styleId="ObjetducommentaireCar">
    <w:name w:val="Objet du commentaire Car"/>
    <w:basedOn w:val="CommentaireCar"/>
    <w:link w:val="Objetducommentaire"/>
    <w:uiPriority w:val="99"/>
    <w:semiHidden/>
    <w:rsid w:val="000A16FC"/>
    <w:rPr>
      <w:rFonts w:ascii="Times New Roman" w:eastAsia="Times New Roman" w:hAnsi="Times New Roman" w:cs="Times New Roman"/>
      <w:b/>
      <w:bCs/>
      <w:sz w:val="20"/>
      <w:szCs w:val="20"/>
      <w:lang w:eastAsia="fr-FR"/>
    </w:rPr>
  </w:style>
  <w:style w:type="paragraph" w:styleId="Rvision">
    <w:name w:val="Revision"/>
    <w:hidden/>
    <w:uiPriority w:val="99"/>
    <w:semiHidden/>
    <w:rsid w:val="000E0C93"/>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92366">
      <w:bodyDiv w:val="1"/>
      <w:marLeft w:val="0"/>
      <w:marRight w:val="0"/>
      <w:marTop w:val="0"/>
      <w:marBottom w:val="0"/>
      <w:divBdr>
        <w:top w:val="none" w:sz="0" w:space="0" w:color="auto"/>
        <w:left w:val="none" w:sz="0" w:space="0" w:color="auto"/>
        <w:bottom w:val="none" w:sz="0" w:space="0" w:color="auto"/>
        <w:right w:val="none" w:sz="0" w:space="0" w:color="auto"/>
      </w:divBdr>
    </w:div>
    <w:div w:id="1005403043">
      <w:bodyDiv w:val="1"/>
      <w:marLeft w:val="0"/>
      <w:marRight w:val="0"/>
      <w:marTop w:val="0"/>
      <w:marBottom w:val="0"/>
      <w:divBdr>
        <w:top w:val="none" w:sz="0" w:space="0" w:color="auto"/>
        <w:left w:val="none" w:sz="0" w:space="0" w:color="auto"/>
        <w:bottom w:val="none" w:sz="0" w:space="0" w:color="auto"/>
        <w:right w:val="none" w:sz="0" w:space="0" w:color="auto"/>
      </w:divBdr>
      <w:divsChild>
        <w:div w:id="1803452099">
          <w:marLeft w:val="274"/>
          <w:marRight w:val="0"/>
          <w:marTop w:val="0"/>
          <w:marBottom w:val="0"/>
          <w:divBdr>
            <w:top w:val="none" w:sz="0" w:space="0" w:color="auto"/>
            <w:left w:val="none" w:sz="0" w:space="0" w:color="auto"/>
            <w:bottom w:val="none" w:sz="0" w:space="0" w:color="auto"/>
            <w:right w:val="none" w:sz="0" w:space="0" w:color="auto"/>
          </w:divBdr>
        </w:div>
        <w:div w:id="2144081914">
          <w:marLeft w:val="274"/>
          <w:marRight w:val="0"/>
          <w:marTop w:val="0"/>
          <w:marBottom w:val="0"/>
          <w:divBdr>
            <w:top w:val="none" w:sz="0" w:space="0" w:color="auto"/>
            <w:left w:val="none" w:sz="0" w:space="0" w:color="auto"/>
            <w:bottom w:val="none" w:sz="0" w:space="0" w:color="auto"/>
            <w:right w:val="none" w:sz="0" w:space="0" w:color="auto"/>
          </w:divBdr>
        </w:div>
        <w:div w:id="188567494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phanie.jonas@ch-perigueux.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73687-FC00-43FE-BF77-306E6241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603</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Stéphanie Jonas</cp:lastModifiedBy>
  <cp:revision>6</cp:revision>
  <cp:lastPrinted>2019-02-26T08:45:00Z</cp:lastPrinted>
  <dcterms:created xsi:type="dcterms:W3CDTF">2019-02-28T10:26:00Z</dcterms:created>
  <dcterms:modified xsi:type="dcterms:W3CDTF">2020-09-08T17:28:00Z</dcterms:modified>
</cp:coreProperties>
</file>